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8A4C" w14:textId="49F34B81" w:rsidR="00212A40" w:rsidRDefault="001B13D4" w:rsidP="00BC5D87">
      <w:pPr>
        <w:spacing w:after="0" w:line="240" w:lineRule="auto"/>
        <w:jc w:val="center"/>
        <w:rPr>
          <w:rFonts w:ascii="Times New Roman" w:hAnsi="Times New Roman" w:cs="Times New Roman"/>
          <w:b/>
          <w:bCs/>
          <w:sz w:val="28"/>
          <w:szCs w:val="28"/>
        </w:rPr>
      </w:pPr>
      <w:r w:rsidRPr="001612B1">
        <w:rPr>
          <w:rFonts w:ascii="Times New Roman" w:hAnsi="Times New Roman" w:cs="Times New Roman"/>
          <w:b/>
          <w:bCs/>
          <w:sz w:val="28"/>
          <w:szCs w:val="28"/>
        </w:rPr>
        <w:t>СПИСОК ИСТОЧНИКОВ</w:t>
      </w:r>
    </w:p>
    <w:p w14:paraId="730CFFF5" w14:textId="77777777" w:rsidR="00533BD3" w:rsidRPr="001612B1" w:rsidRDefault="00533BD3" w:rsidP="00BC5D87">
      <w:pPr>
        <w:spacing w:after="0" w:line="240" w:lineRule="auto"/>
        <w:jc w:val="center"/>
        <w:rPr>
          <w:rFonts w:ascii="Times New Roman" w:hAnsi="Times New Roman" w:cs="Times New Roman"/>
          <w:b/>
          <w:bCs/>
          <w:sz w:val="28"/>
          <w:szCs w:val="28"/>
        </w:rPr>
      </w:pPr>
    </w:p>
    <w:p w14:paraId="1192F8E8" w14:textId="32961E88" w:rsidR="00040D56" w:rsidRPr="001612B1" w:rsidRDefault="00040D56" w:rsidP="004342F1">
      <w:pPr>
        <w:pStyle w:val="a6"/>
        <w:numPr>
          <w:ilvl w:val="0"/>
          <w:numId w:val="1"/>
        </w:numPr>
        <w:tabs>
          <w:tab w:val="left" w:pos="1134"/>
        </w:tabs>
        <w:spacing w:after="0" w:line="240" w:lineRule="auto"/>
        <w:ind w:left="0" w:firstLine="709"/>
        <w:jc w:val="both"/>
        <w:rPr>
          <w:rFonts w:ascii="Times New Roman" w:hAnsi="Times New Roman" w:cs="Times New Roman"/>
          <w:sz w:val="28"/>
          <w:szCs w:val="28"/>
        </w:rPr>
      </w:pPr>
      <w:r w:rsidRPr="001612B1">
        <w:rPr>
          <w:rStyle w:val="docdata"/>
          <w:rFonts w:ascii="Times New Roman" w:hAnsi="Times New Roman" w:cs="Times New Roman"/>
          <w:color w:val="000000"/>
          <w:sz w:val="28"/>
          <w:szCs w:val="28"/>
        </w:rPr>
        <w:t>Горелова И.</w:t>
      </w:r>
      <w:r w:rsidR="002D4A2C">
        <w:rPr>
          <w:rStyle w:val="docdata"/>
          <w:rFonts w:ascii="Times New Roman" w:hAnsi="Times New Roman" w:cs="Times New Roman"/>
          <w:color w:val="000000"/>
          <w:sz w:val="28"/>
          <w:szCs w:val="28"/>
        </w:rPr>
        <w:t xml:space="preserve"> </w:t>
      </w:r>
      <w:r w:rsidRPr="001612B1">
        <w:rPr>
          <w:rStyle w:val="docdata"/>
          <w:rFonts w:ascii="Times New Roman" w:hAnsi="Times New Roman" w:cs="Times New Roman"/>
          <w:color w:val="000000"/>
          <w:sz w:val="28"/>
          <w:szCs w:val="28"/>
        </w:rPr>
        <w:t>В., Красикова В.</w:t>
      </w:r>
      <w:r w:rsidR="002D4A2C">
        <w:rPr>
          <w:rStyle w:val="docdata"/>
          <w:rFonts w:ascii="Times New Roman" w:hAnsi="Times New Roman" w:cs="Times New Roman"/>
          <w:color w:val="000000"/>
          <w:sz w:val="28"/>
          <w:szCs w:val="28"/>
        </w:rPr>
        <w:t xml:space="preserve"> </w:t>
      </w:r>
      <w:r w:rsidRPr="001612B1">
        <w:rPr>
          <w:rStyle w:val="docdata"/>
          <w:rFonts w:ascii="Times New Roman" w:hAnsi="Times New Roman" w:cs="Times New Roman"/>
          <w:color w:val="000000"/>
          <w:sz w:val="28"/>
          <w:szCs w:val="28"/>
        </w:rPr>
        <w:t xml:space="preserve">С., </w:t>
      </w:r>
      <w:proofErr w:type="spellStart"/>
      <w:r w:rsidRPr="001612B1">
        <w:rPr>
          <w:rFonts w:ascii="Times New Roman" w:hAnsi="Times New Roman" w:cs="Times New Roman"/>
          <w:color w:val="000000"/>
          <w:sz w:val="28"/>
          <w:szCs w:val="28"/>
        </w:rPr>
        <w:t>Майдоров</w:t>
      </w:r>
      <w:proofErr w:type="spellEnd"/>
      <w:r w:rsidRPr="001612B1">
        <w:rPr>
          <w:rFonts w:ascii="Times New Roman" w:hAnsi="Times New Roman" w:cs="Times New Roman"/>
          <w:color w:val="000000"/>
          <w:sz w:val="28"/>
          <w:szCs w:val="28"/>
        </w:rPr>
        <w:t xml:space="preserve"> </w:t>
      </w:r>
      <w:r w:rsidRPr="001612B1">
        <w:rPr>
          <w:rStyle w:val="docdata"/>
          <w:rFonts w:ascii="Times New Roman" w:hAnsi="Times New Roman" w:cs="Times New Roman"/>
          <w:color w:val="000000"/>
          <w:sz w:val="28"/>
          <w:szCs w:val="28"/>
        </w:rPr>
        <w:t>А.</w:t>
      </w:r>
      <w:r w:rsidR="002D4A2C">
        <w:rPr>
          <w:rStyle w:val="docdata"/>
          <w:rFonts w:ascii="Times New Roman" w:hAnsi="Times New Roman" w:cs="Times New Roman"/>
          <w:color w:val="000000"/>
          <w:sz w:val="28"/>
          <w:szCs w:val="28"/>
        </w:rPr>
        <w:t xml:space="preserve"> </w:t>
      </w:r>
      <w:r w:rsidRPr="001612B1">
        <w:rPr>
          <w:rStyle w:val="docdata"/>
          <w:rFonts w:ascii="Times New Roman" w:hAnsi="Times New Roman" w:cs="Times New Roman"/>
          <w:color w:val="000000"/>
          <w:sz w:val="28"/>
          <w:szCs w:val="28"/>
        </w:rPr>
        <w:t xml:space="preserve">С. Стратегии социально-экономического развития как показатель эффективности стратегического управления регионами и муниципальными образованиями </w:t>
      </w:r>
      <w:r w:rsidRPr="001612B1">
        <w:rPr>
          <w:rFonts w:ascii="Times New Roman" w:hAnsi="Times New Roman" w:cs="Times New Roman"/>
          <w:color w:val="000000"/>
          <w:sz w:val="28"/>
          <w:szCs w:val="28"/>
        </w:rPr>
        <w:t>// Научный вестник Волгоградского филиала РАНХиГС. Серия: Экономика. 2018. № 1. С. 10</w:t>
      </w:r>
      <w:r w:rsidR="000909D4">
        <w:rPr>
          <w:rFonts w:ascii="Times New Roman" w:hAnsi="Times New Roman" w:cs="Times New Roman"/>
          <w:color w:val="000000"/>
          <w:sz w:val="28"/>
          <w:szCs w:val="28"/>
        </w:rPr>
        <w:t>–</w:t>
      </w:r>
      <w:r w:rsidRPr="001612B1">
        <w:rPr>
          <w:rFonts w:ascii="Times New Roman" w:hAnsi="Times New Roman" w:cs="Times New Roman"/>
          <w:color w:val="000000"/>
          <w:sz w:val="28"/>
          <w:szCs w:val="28"/>
        </w:rPr>
        <w:t>13. EDN YUKDBJ.</w:t>
      </w:r>
    </w:p>
    <w:p w14:paraId="6A9C99FD" w14:textId="1EDCF3A4" w:rsidR="00622667" w:rsidRPr="001612B1" w:rsidRDefault="00622667" w:rsidP="004342F1">
      <w:pPr>
        <w:pStyle w:val="a6"/>
        <w:numPr>
          <w:ilvl w:val="0"/>
          <w:numId w:val="1"/>
        </w:numPr>
        <w:tabs>
          <w:tab w:val="left" w:pos="1134"/>
        </w:tabs>
        <w:spacing w:line="240" w:lineRule="auto"/>
        <w:ind w:left="0" w:firstLine="709"/>
        <w:jc w:val="both"/>
        <w:rPr>
          <w:rFonts w:ascii="Times New Roman" w:hAnsi="Times New Roman" w:cs="Times New Roman"/>
          <w:sz w:val="28"/>
          <w:szCs w:val="28"/>
        </w:rPr>
      </w:pPr>
      <w:r w:rsidRPr="001612B1">
        <w:rPr>
          <w:rFonts w:ascii="Times New Roman" w:hAnsi="Times New Roman" w:cs="Times New Roman"/>
          <w:sz w:val="28"/>
          <w:szCs w:val="28"/>
        </w:rPr>
        <w:t>Максимова Т.</w:t>
      </w:r>
      <w:r w:rsidR="002D4A2C">
        <w:rPr>
          <w:rFonts w:ascii="Times New Roman" w:hAnsi="Times New Roman" w:cs="Times New Roman"/>
          <w:sz w:val="28"/>
          <w:szCs w:val="28"/>
        </w:rPr>
        <w:t xml:space="preserve"> </w:t>
      </w:r>
      <w:r w:rsidRPr="001612B1">
        <w:rPr>
          <w:rFonts w:ascii="Times New Roman" w:hAnsi="Times New Roman" w:cs="Times New Roman"/>
          <w:sz w:val="28"/>
          <w:szCs w:val="28"/>
        </w:rPr>
        <w:t>А. Привлечение населения к формированию и реализации стратегий социально-экономического развития муниципальных образований Республики Саха (Якутия) // Общество: политика, экономика, право.</w:t>
      </w:r>
      <w:r w:rsidR="00505B68" w:rsidRPr="001612B1">
        <w:rPr>
          <w:rFonts w:ascii="Times New Roman" w:hAnsi="Times New Roman" w:cs="Times New Roman"/>
          <w:sz w:val="28"/>
          <w:szCs w:val="28"/>
        </w:rPr>
        <w:t xml:space="preserve"> </w:t>
      </w:r>
      <w:r w:rsidRPr="001612B1">
        <w:rPr>
          <w:rFonts w:ascii="Times New Roman" w:hAnsi="Times New Roman" w:cs="Times New Roman"/>
          <w:sz w:val="28"/>
          <w:szCs w:val="28"/>
        </w:rPr>
        <w:t>2021. № 7</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(96). С. 31</w:t>
      </w:r>
      <w:r w:rsidR="000909D4">
        <w:rPr>
          <w:rFonts w:ascii="Times New Roman" w:hAnsi="Times New Roman" w:cs="Times New Roman"/>
          <w:sz w:val="28"/>
          <w:szCs w:val="28"/>
        </w:rPr>
        <w:t>–</w:t>
      </w:r>
      <w:r w:rsidRPr="001612B1">
        <w:rPr>
          <w:rFonts w:ascii="Times New Roman" w:hAnsi="Times New Roman" w:cs="Times New Roman"/>
          <w:sz w:val="28"/>
          <w:szCs w:val="28"/>
        </w:rPr>
        <w:t>34. DOI 10.24158/pep.2021.7.5. EDN TORQBC.</w:t>
      </w:r>
    </w:p>
    <w:p w14:paraId="4391E339" w14:textId="73FEBE09" w:rsidR="00622667" w:rsidRPr="001612B1" w:rsidRDefault="00622667" w:rsidP="004342F1">
      <w:pPr>
        <w:pStyle w:val="a6"/>
        <w:numPr>
          <w:ilvl w:val="0"/>
          <w:numId w:val="1"/>
        </w:numPr>
        <w:tabs>
          <w:tab w:val="left" w:pos="1134"/>
        </w:tabs>
        <w:spacing w:after="0" w:line="240" w:lineRule="auto"/>
        <w:ind w:left="0" w:firstLine="709"/>
        <w:jc w:val="both"/>
        <w:rPr>
          <w:rFonts w:ascii="Times New Roman" w:hAnsi="Times New Roman" w:cs="Times New Roman"/>
          <w:sz w:val="28"/>
          <w:szCs w:val="28"/>
        </w:rPr>
      </w:pPr>
      <w:r w:rsidRPr="001612B1">
        <w:rPr>
          <w:rFonts w:ascii="Times New Roman" w:hAnsi="Times New Roman" w:cs="Times New Roman"/>
          <w:sz w:val="28"/>
          <w:szCs w:val="28"/>
        </w:rPr>
        <w:t>Свириденко М.</w:t>
      </w:r>
      <w:r w:rsidR="002D4A2C">
        <w:rPr>
          <w:rFonts w:ascii="Times New Roman" w:hAnsi="Times New Roman" w:cs="Times New Roman"/>
          <w:sz w:val="28"/>
          <w:szCs w:val="28"/>
        </w:rPr>
        <w:t xml:space="preserve"> </w:t>
      </w:r>
      <w:r w:rsidRPr="001612B1">
        <w:rPr>
          <w:rFonts w:ascii="Times New Roman" w:hAnsi="Times New Roman" w:cs="Times New Roman"/>
          <w:sz w:val="28"/>
          <w:szCs w:val="28"/>
        </w:rPr>
        <w:t xml:space="preserve">В. Реализация методологических подходов к определению стратегических интересов стейкхолдеров социально-экономического развития // Проблемы преобразования и регулирования региональных социально-экономических </w:t>
      </w:r>
      <w:proofErr w:type="gramStart"/>
      <w:r w:rsidRPr="001612B1">
        <w:rPr>
          <w:rFonts w:ascii="Times New Roman" w:hAnsi="Times New Roman" w:cs="Times New Roman"/>
          <w:sz w:val="28"/>
          <w:szCs w:val="28"/>
        </w:rPr>
        <w:t>систем</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w:t>
      </w:r>
      <w:proofErr w:type="gramEnd"/>
      <w:r w:rsidRPr="001612B1">
        <w:rPr>
          <w:rFonts w:ascii="Times New Roman" w:hAnsi="Times New Roman" w:cs="Times New Roman"/>
          <w:sz w:val="28"/>
          <w:szCs w:val="28"/>
        </w:rPr>
        <w:t xml:space="preserve"> сборник научных трудов / Институт проблем региональной экономики РАН. Выпуск 49. Санкт-</w:t>
      </w:r>
      <w:proofErr w:type="gramStart"/>
      <w:r w:rsidRPr="001612B1">
        <w:rPr>
          <w:rFonts w:ascii="Times New Roman" w:hAnsi="Times New Roman" w:cs="Times New Roman"/>
          <w:sz w:val="28"/>
          <w:szCs w:val="28"/>
        </w:rPr>
        <w:t>Петербург</w:t>
      </w:r>
      <w:r w:rsidR="00CD55BE">
        <w:rPr>
          <w:rFonts w:ascii="Times New Roman" w:hAnsi="Times New Roman" w:cs="Times New Roman"/>
          <w:sz w:val="28"/>
          <w:szCs w:val="28"/>
        </w:rPr>
        <w:t xml:space="preserve"> </w:t>
      </w:r>
      <w:r w:rsidRPr="001612B1">
        <w:rPr>
          <w:rFonts w:ascii="Times New Roman" w:hAnsi="Times New Roman" w:cs="Times New Roman"/>
          <w:sz w:val="28"/>
          <w:szCs w:val="28"/>
        </w:rPr>
        <w:t>:</w:t>
      </w:r>
      <w:proofErr w:type="gramEnd"/>
      <w:r w:rsidRPr="001612B1">
        <w:rPr>
          <w:rFonts w:ascii="Times New Roman" w:hAnsi="Times New Roman" w:cs="Times New Roman"/>
          <w:sz w:val="28"/>
          <w:szCs w:val="28"/>
        </w:rPr>
        <w:t xml:space="preserve"> Санкт-Петербургский государственный университет аэрокосмического приборостроения, 2021. С. 130</w:t>
      </w:r>
      <w:r w:rsidR="000909D4">
        <w:rPr>
          <w:rFonts w:ascii="Times New Roman" w:hAnsi="Times New Roman" w:cs="Times New Roman"/>
          <w:sz w:val="28"/>
          <w:szCs w:val="28"/>
        </w:rPr>
        <w:t>–</w:t>
      </w:r>
      <w:r w:rsidRPr="001612B1">
        <w:rPr>
          <w:rFonts w:ascii="Times New Roman" w:hAnsi="Times New Roman" w:cs="Times New Roman"/>
          <w:sz w:val="28"/>
          <w:szCs w:val="28"/>
        </w:rPr>
        <w:t xml:space="preserve">143. </w:t>
      </w:r>
      <w:r w:rsidRPr="001612B1">
        <w:rPr>
          <w:rFonts w:ascii="Times New Roman" w:hAnsi="Times New Roman" w:cs="Times New Roman"/>
          <w:sz w:val="28"/>
          <w:szCs w:val="28"/>
          <w:lang w:val="en-US"/>
        </w:rPr>
        <w:t>DOI</w:t>
      </w:r>
      <w:r w:rsidRPr="001612B1">
        <w:rPr>
          <w:rFonts w:ascii="Times New Roman" w:hAnsi="Times New Roman" w:cs="Times New Roman"/>
          <w:sz w:val="28"/>
          <w:szCs w:val="28"/>
        </w:rPr>
        <w:t xml:space="preserve"> 10.52897/978-5-8088-1635-0-2021-49-130-143.</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KGQQWY</w:t>
      </w:r>
      <w:r w:rsidRPr="001612B1">
        <w:rPr>
          <w:rFonts w:ascii="Times New Roman" w:hAnsi="Times New Roman" w:cs="Times New Roman"/>
          <w:sz w:val="28"/>
          <w:szCs w:val="28"/>
        </w:rPr>
        <w:t>.</w:t>
      </w:r>
    </w:p>
    <w:p w14:paraId="27F042C5" w14:textId="3E7530C0" w:rsidR="00EF333E" w:rsidRPr="001612B1" w:rsidRDefault="00EF333E"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612B1">
        <w:rPr>
          <w:rFonts w:ascii="Times New Roman" w:hAnsi="Times New Roman" w:cs="Times New Roman"/>
          <w:sz w:val="28"/>
          <w:szCs w:val="28"/>
        </w:rPr>
        <w:t>Лапыгин Ю.</w:t>
      </w:r>
      <w:r w:rsidR="00CD55BE">
        <w:rPr>
          <w:rFonts w:ascii="Times New Roman" w:hAnsi="Times New Roman" w:cs="Times New Roman"/>
          <w:sz w:val="28"/>
          <w:szCs w:val="28"/>
        </w:rPr>
        <w:t xml:space="preserve"> </w:t>
      </w:r>
      <w:r w:rsidRPr="001612B1">
        <w:rPr>
          <w:rFonts w:ascii="Times New Roman" w:hAnsi="Times New Roman" w:cs="Times New Roman"/>
          <w:sz w:val="28"/>
          <w:szCs w:val="28"/>
        </w:rPr>
        <w:t>Н., Тулинова Д.</w:t>
      </w:r>
      <w:r w:rsidR="00CD55BE">
        <w:rPr>
          <w:rFonts w:ascii="Times New Roman" w:hAnsi="Times New Roman" w:cs="Times New Roman"/>
          <w:sz w:val="28"/>
          <w:szCs w:val="28"/>
        </w:rPr>
        <w:t xml:space="preserve"> </w:t>
      </w:r>
      <w:r w:rsidRPr="001612B1">
        <w:rPr>
          <w:rFonts w:ascii="Times New Roman" w:hAnsi="Times New Roman" w:cs="Times New Roman"/>
          <w:sz w:val="28"/>
          <w:szCs w:val="28"/>
        </w:rPr>
        <w:t>В. От стратегии муниципального образования к плану ее реализации // Муниципалитет: экономика и управление. 2018. № 2</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(23). С. 36</w:t>
      </w:r>
      <w:r w:rsidR="000909D4">
        <w:rPr>
          <w:rFonts w:ascii="Times New Roman" w:hAnsi="Times New Roman" w:cs="Times New Roman"/>
          <w:sz w:val="28"/>
          <w:szCs w:val="28"/>
        </w:rPr>
        <w:t>–</w:t>
      </w:r>
      <w:r w:rsidRPr="001612B1">
        <w:rPr>
          <w:rFonts w:ascii="Times New Roman" w:hAnsi="Times New Roman" w:cs="Times New Roman"/>
          <w:sz w:val="28"/>
          <w:szCs w:val="28"/>
        </w:rPr>
        <w:t>42. EDN XVIZGX.</w:t>
      </w:r>
    </w:p>
    <w:p w14:paraId="3CD39525" w14:textId="068B174E" w:rsidR="00EF333E" w:rsidRPr="001612B1" w:rsidRDefault="00EF333E"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612B1">
        <w:rPr>
          <w:rFonts w:ascii="Times New Roman" w:hAnsi="Times New Roman" w:cs="Times New Roman"/>
          <w:sz w:val="28"/>
          <w:szCs w:val="28"/>
        </w:rPr>
        <w:t>Зарубин В.</w:t>
      </w:r>
      <w:r w:rsidR="00CD55BE">
        <w:rPr>
          <w:rFonts w:ascii="Times New Roman" w:hAnsi="Times New Roman" w:cs="Times New Roman"/>
          <w:sz w:val="28"/>
          <w:szCs w:val="28"/>
        </w:rPr>
        <w:t xml:space="preserve"> </w:t>
      </w:r>
      <w:r w:rsidRPr="001612B1">
        <w:rPr>
          <w:rFonts w:ascii="Times New Roman" w:hAnsi="Times New Roman" w:cs="Times New Roman"/>
          <w:sz w:val="28"/>
          <w:szCs w:val="28"/>
        </w:rPr>
        <w:t>И., Горбанев С.</w:t>
      </w:r>
      <w:r w:rsidR="00CD55BE">
        <w:rPr>
          <w:rFonts w:ascii="Times New Roman" w:hAnsi="Times New Roman" w:cs="Times New Roman"/>
          <w:sz w:val="28"/>
          <w:szCs w:val="28"/>
        </w:rPr>
        <w:t xml:space="preserve"> </w:t>
      </w:r>
      <w:r w:rsidRPr="001612B1">
        <w:rPr>
          <w:rFonts w:ascii="Times New Roman" w:hAnsi="Times New Roman" w:cs="Times New Roman"/>
          <w:sz w:val="28"/>
          <w:szCs w:val="28"/>
        </w:rPr>
        <w:t>В. Методический базис разработки стратегии муниципального образования // Новые технологии. 2021. Т. 17, № 3. С. 105</w:t>
      </w:r>
      <w:r w:rsidR="000909D4">
        <w:rPr>
          <w:rFonts w:ascii="Times New Roman" w:hAnsi="Times New Roman" w:cs="Times New Roman"/>
          <w:sz w:val="28"/>
          <w:szCs w:val="28"/>
        </w:rPr>
        <w:t>–</w:t>
      </w:r>
      <w:r w:rsidRPr="001612B1">
        <w:rPr>
          <w:rFonts w:ascii="Times New Roman" w:hAnsi="Times New Roman" w:cs="Times New Roman"/>
          <w:sz w:val="28"/>
          <w:szCs w:val="28"/>
        </w:rPr>
        <w:t>111. DOI 10.47370/2072-0920-2021-17-3-105-111. EDN QNUNAM.</w:t>
      </w:r>
    </w:p>
    <w:p w14:paraId="1C0D92CC" w14:textId="0EE6F7DB" w:rsidR="00EF333E" w:rsidRPr="001612B1" w:rsidRDefault="00EF333E" w:rsidP="004342F1">
      <w:pPr>
        <w:pStyle w:val="a6"/>
        <w:numPr>
          <w:ilvl w:val="0"/>
          <w:numId w:val="1"/>
        </w:numPr>
        <w:tabs>
          <w:tab w:val="left" w:pos="1134"/>
        </w:tabs>
        <w:spacing w:after="0" w:line="240" w:lineRule="auto"/>
        <w:ind w:left="0" w:firstLine="709"/>
        <w:jc w:val="both"/>
        <w:rPr>
          <w:rFonts w:ascii="Times New Roman" w:hAnsi="Times New Roman" w:cs="Times New Roman"/>
          <w:sz w:val="28"/>
          <w:szCs w:val="28"/>
        </w:rPr>
      </w:pPr>
      <w:r w:rsidRPr="001612B1">
        <w:rPr>
          <w:rFonts w:ascii="Times New Roman" w:hAnsi="Times New Roman" w:cs="Times New Roman"/>
          <w:sz w:val="28"/>
          <w:szCs w:val="28"/>
        </w:rPr>
        <w:t>Куликова Н.</w:t>
      </w:r>
      <w:r w:rsidR="00FB7488">
        <w:rPr>
          <w:rFonts w:ascii="Times New Roman" w:hAnsi="Times New Roman" w:cs="Times New Roman"/>
          <w:sz w:val="28"/>
          <w:szCs w:val="28"/>
        </w:rPr>
        <w:t xml:space="preserve"> </w:t>
      </w:r>
      <w:r w:rsidRPr="001612B1">
        <w:rPr>
          <w:rFonts w:ascii="Times New Roman" w:hAnsi="Times New Roman" w:cs="Times New Roman"/>
          <w:sz w:val="28"/>
          <w:szCs w:val="28"/>
        </w:rPr>
        <w:t>В., Сергеева Н.</w:t>
      </w:r>
      <w:r w:rsidR="00FB7488">
        <w:rPr>
          <w:rFonts w:ascii="Times New Roman" w:hAnsi="Times New Roman" w:cs="Times New Roman"/>
          <w:sz w:val="28"/>
          <w:szCs w:val="28"/>
        </w:rPr>
        <w:t xml:space="preserve"> </w:t>
      </w:r>
      <w:r w:rsidRPr="001612B1">
        <w:rPr>
          <w:rFonts w:ascii="Times New Roman" w:hAnsi="Times New Roman" w:cs="Times New Roman"/>
          <w:sz w:val="28"/>
          <w:szCs w:val="28"/>
        </w:rPr>
        <w:t>В. Практика формирования стратегий социально-экономического развития муниципальных образований // Государственное и муниципальное управление. Ученые записки. 2019. № 1. С. 65</w:t>
      </w:r>
      <w:r w:rsidR="000909D4">
        <w:rPr>
          <w:rFonts w:ascii="Times New Roman" w:hAnsi="Times New Roman" w:cs="Times New Roman"/>
          <w:sz w:val="28"/>
          <w:szCs w:val="28"/>
        </w:rPr>
        <w:t>–</w:t>
      </w:r>
      <w:r w:rsidRPr="001612B1">
        <w:rPr>
          <w:rFonts w:ascii="Times New Roman" w:hAnsi="Times New Roman" w:cs="Times New Roman"/>
          <w:sz w:val="28"/>
          <w:szCs w:val="28"/>
        </w:rPr>
        <w:t>70. DOI 10.22394/2079-1690-2019-1-1-65-70. EDN VXNLTC.</w:t>
      </w:r>
    </w:p>
    <w:p w14:paraId="70D6523A" w14:textId="0E58CEFC" w:rsidR="006F4ECE" w:rsidRPr="001612B1" w:rsidRDefault="006F4ECE"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612B1">
        <w:rPr>
          <w:rFonts w:ascii="Times New Roman" w:hAnsi="Times New Roman" w:cs="Times New Roman"/>
          <w:sz w:val="28"/>
          <w:szCs w:val="28"/>
        </w:rPr>
        <w:t>Антипин И.</w:t>
      </w:r>
      <w:r w:rsidR="00FB7488">
        <w:rPr>
          <w:rFonts w:ascii="Times New Roman" w:hAnsi="Times New Roman" w:cs="Times New Roman"/>
          <w:sz w:val="28"/>
          <w:szCs w:val="28"/>
        </w:rPr>
        <w:t xml:space="preserve"> </w:t>
      </w:r>
      <w:r w:rsidRPr="001612B1">
        <w:rPr>
          <w:rFonts w:ascii="Times New Roman" w:hAnsi="Times New Roman" w:cs="Times New Roman"/>
          <w:sz w:val="28"/>
          <w:szCs w:val="28"/>
        </w:rPr>
        <w:t>А. Об оценке содержания стратегии социально-экономического развития муниципального образования (на примере городского округа Краснотурьинск Свердловской области) // Муниципалитет: экономика и управление. 2020. № 2</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(31). С. 40</w:t>
      </w:r>
      <w:r w:rsidR="000909D4">
        <w:rPr>
          <w:rFonts w:ascii="Times New Roman" w:hAnsi="Times New Roman" w:cs="Times New Roman"/>
          <w:sz w:val="28"/>
          <w:szCs w:val="28"/>
        </w:rPr>
        <w:t>–</w:t>
      </w:r>
      <w:r w:rsidRPr="001612B1">
        <w:rPr>
          <w:rFonts w:ascii="Times New Roman" w:hAnsi="Times New Roman" w:cs="Times New Roman"/>
          <w:sz w:val="28"/>
          <w:szCs w:val="28"/>
        </w:rPr>
        <w:t>52. EDN GDPPFB.</w:t>
      </w:r>
    </w:p>
    <w:p w14:paraId="6865E509" w14:textId="00095B57" w:rsidR="004B62B9" w:rsidRPr="001612B1" w:rsidRDefault="004B62B9" w:rsidP="004342F1">
      <w:pPr>
        <w:pStyle w:val="a8"/>
        <w:numPr>
          <w:ilvl w:val="0"/>
          <w:numId w:val="1"/>
        </w:numPr>
        <w:tabs>
          <w:tab w:val="left" w:pos="1134"/>
        </w:tabs>
        <w:ind w:left="0" w:firstLine="709"/>
        <w:jc w:val="both"/>
        <w:rPr>
          <w:rFonts w:ascii="Times New Roman" w:hAnsi="Times New Roman" w:cs="Times New Roman"/>
          <w:color w:val="000000" w:themeColor="text1"/>
          <w:sz w:val="28"/>
          <w:szCs w:val="28"/>
        </w:rPr>
      </w:pPr>
      <w:r w:rsidRPr="001612B1">
        <w:rPr>
          <w:rFonts w:ascii="Times New Roman" w:hAnsi="Times New Roman" w:cs="Times New Roman"/>
          <w:color w:val="000000" w:themeColor="text1"/>
          <w:sz w:val="28"/>
          <w:szCs w:val="28"/>
        </w:rPr>
        <w:t xml:space="preserve">Стратегическое планирование на муниципальном </w:t>
      </w:r>
      <w:proofErr w:type="gramStart"/>
      <w:r w:rsidRPr="001612B1">
        <w:rPr>
          <w:rFonts w:ascii="Times New Roman" w:hAnsi="Times New Roman" w:cs="Times New Roman"/>
          <w:color w:val="000000" w:themeColor="text1"/>
          <w:sz w:val="28"/>
          <w:szCs w:val="28"/>
        </w:rPr>
        <w:t>уровне</w:t>
      </w:r>
      <w:r w:rsidR="000909D4">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w:t>
      </w:r>
      <w:proofErr w:type="gramEnd"/>
      <w:r w:rsidRPr="001612B1">
        <w:rPr>
          <w:rFonts w:ascii="Times New Roman" w:hAnsi="Times New Roman" w:cs="Times New Roman"/>
          <w:color w:val="000000" w:themeColor="text1"/>
          <w:sz w:val="28"/>
          <w:szCs w:val="28"/>
        </w:rPr>
        <w:t xml:space="preserve"> монография / О.</w:t>
      </w:r>
      <w:r w:rsidR="00D12B54">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 xml:space="preserve">Л. </w:t>
      </w:r>
      <w:proofErr w:type="spellStart"/>
      <w:r w:rsidRPr="001612B1">
        <w:rPr>
          <w:rFonts w:ascii="Times New Roman" w:hAnsi="Times New Roman" w:cs="Times New Roman"/>
          <w:color w:val="000000" w:themeColor="text1"/>
          <w:sz w:val="28"/>
          <w:szCs w:val="28"/>
        </w:rPr>
        <w:t>Гойхер</w:t>
      </w:r>
      <w:proofErr w:type="spellEnd"/>
      <w:r w:rsidRPr="001612B1">
        <w:rPr>
          <w:rFonts w:ascii="Times New Roman" w:hAnsi="Times New Roman" w:cs="Times New Roman"/>
          <w:color w:val="000000" w:themeColor="text1"/>
          <w:sz w:val="28"/>
          <w:szCs w:val="28"/>
        </w:rPr>
        <w:t>, А.</w:t>
      </w:r>
      <w:r w:rsidR="00D12B54">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 xml:space="preserve">К. </w:t>
      </w:r>
      <w:proofErr w:type="spellStart"/>
      <w:r w:rsidRPr="001612B1">
        <w:rPr>
          <w:rFonts w:ascii="Times New Roman" w:hAnsi="Times New Roman" w:cs="Times New Roman"/>
          <w:color w:val="000000" w:themeColor="text1"/>
          <w:sz w:val="28"/>
          <w:szCs w:val="28"/>
        </w:rPr>
        <w:t>Кайдашова</w:t>
      </w:r>
      <w:proofErr w:type="spellEnd"/>
      <w:r w:rsidRPr="001612B1">
        <w:rPr>
          <w:rFonts w:ascii="Times New Roman" w:hAnsi="Times New Roman" w:cs="Times New Roman"/>
          <w:color w:val="000000" w:themeColor="text1"/>
          <w:sz w:val="28"/>
          <w:szCs w:val="28"/>
        </w:rPr>
        <w:t>, А.</w:t>
      </w:r>
      <w:r w:rsidR="00D12B54">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 xml:space="preserve">Н. Кисляков [и др.]. </w:t>
      </w:r>
      <w:proofErr w:type="gramStart"/>
      <w:r w:rsidRPr="001612B1">
        <w:rPr>
          <w:rFonts w:ascii="Times New Roman" w:hAnsi="Times New Roman" w:cs="Times New Roman"/>
          <w:color w:val="000000" w:themeColor="text1"/>
          <w:sz w:val="28"/>
          <w:szCs w:val="28"/>
        </w:rPr>
        <w:t>Владимир</w:t>
      </w:r>
      <w:r w:rsidR="00D12B54">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w:t>
      </w:r>
      <w:proofErr w:type="gramEnd"/>
      <w:r w:rsidRPr="001612B1">
        <w:rPr>
          <w:rFonts w:ascii="Times New Roman" w:hAnsi="Times New Roman" w:cs="Times New Roman"/>
          <w:color w:val="000000" w:themeColor="text1"/>
          <w:sz w:val="28"/>
          <w:szCs w:val="28"/>
        </w:rPr>
        <w:t xml:space="preserve"> Российская академия народного хозяйства и государственной службы при Президенте Российской Федерации, 2025. 153 с. ISBN 978-5-907789-33-3. EDN JFEDYE.</w:t>
      </w:r>
    </w:p>
    <w:p w14:paraId="72E9D75A" w14:textId="170275B5" w:rsidR="00EF333E" w:rsidRPr="001612B1" w:rsidRDefault="00EF333E" w:rsidP="004342F1">
      <w:pPr>
        <w:pStyle w:val="a6"/>
        <w:numPr>
          <w:ilvl w:val="0"/>
          <w:numId w:val="1"/>
        </w:numPr>
        <w:tabs>
          <w:tab w:val="left" w:pos="1134"/>
        </w:tabs>
        <w:spacing w:after="0" w:line="240" w:lineRule="auto"/>
        <w:ind w:left="0" w:firstLine="709"/>
        <w:jc w:val="both"/>
        <w:rPr>
          <w:rFonts w:ascii="Times New Roman" w:hAnsi="Times New Roman" w:cs="Times New Roman"/>
          <w:sz w:val="28"/>
          <w:szCs w:val="28"/>
        </w:rPr>
      </w:pPr>
      <w:r w:rsidRPr="001612B1">
        <w:rPr>
          <w:rFonts w:ascii="Times New Roman" w:hAnsi="Times New Roman" w:cs="Times New Roman"/>
          <w:sz w:val="28"/>
          <w:szCs w:val="28"/>
        </w:rPr>
        <w:t>Тишкина Т.</w:t>
      </w:r>
      <w:r w:rsidR="00D12B54">
        <w:rPr>
          <w:rFonts w:ascii="Times New Roman" w:hAnsi="Times New Roman" w:cs="Times New Roman"/>
          <w:sz w:val="28"/>
          <w:szCs w:val="28"/>
        </w:rPr>
        <w:t xml:space="preserve"> </w:t>
      </w:r>
      <w:r w:rsidRPr="001612B1">
        <w:rPr>
          <w:rFonts w:ascii="Times New Roman" w:hAnsi="Times New Roman" w:cs="Times New Roman"/>
          <w:sz w:val="28"/>
          <w:szCs w:val="28"/>
        </w:rPr>
        <w:t>М. Взаимосвязь стратегического планирования с другими видами планирования на местном уровне // Экономика: вчера, сегодня, завтра. 2019. Т. 9, № 11-2. С. 494</w:t>
      </w:r>
      <w:r w:rsidR="000909D4">
        <w:rPr>
          <w:rFonts w:ascii="Times New Roman" w:hAnsi="Times New Roman" w:cs="Times New Roman"/>
          <w:sz w:val="28"/>
          <w:szCs w:val="28"/>
        </w:rPr>
        <w:t>–</w:t>
      </w:r>
      <w:r w:rsidRPr="001612B1">
        <w:rPr>
          <w:rFonts w:ascii="Times New Roman" w:hAnsi="Times New Roman" w:cs="Times New Roman"/>
          <w:sz w:val="28"/>
          <w:szCs w:val="28"/>
        </w:rPr>
        <w:t>505. DOI 10.34670/AR.2019.92.10.004. EDN JBAMHT.</w:t>
      </w:r>
    </w:p>
    <w:p w14:paraId="0FF79A39" w14:textId="0DB62A82" w:rsidR="00EF333E" w:rsidRPr="001612B1" w:rsidRDefault="00EF333E" w:rsidP="004342F1">
      <w:pPr>
        <w:pStyle w:val="a6"/>
        <w:numPr>
          <w:ilvl w:val="0"/>
          <w:numId w:val="1"/>
        </w:numPr>
        <w:tabs>
          <w:tab w:val="left" w:pos="1134"/>
        </w:tabs>
        <w:spacing w:line="240" w:lineRule="auto"/>
        <w:ind w:left="0" w:firstLine="709"/>
        <w:jc w:val="both"/>
        <w:rPr>
          <w:rFonts w:ascii="Times New Roman" w:hAnsi="Times New Roman" w:cs="Times New Roman"/>
          <w:sz w:val="28"/>
          <w:szCs w:val="28"/>
        </w:rPr>
      </w:pPr>
      <w:r w:rsidRPr="001612B1">
        <w:rPr>
          <w:rFonts w:ascii="Times New Roman" w:hAnsi="Times New Roman" w:cs="Times New Roman"/>
          <w:sz w:val="28"/>
          <w:szCs w:val="28"/>
        </w:rPr>
        <w:t>Смыслова</w:t>
      </w:r>
      <w:r w:rsidR="00BD2229" w:rsidRPr="001612B1">
        <w:rPr>
          <w:rFonts w:ascii="Times New Roman" w:hAnsi="Times New Roman" w:cs="Times New Roman"/>
          <w:sz w:val="28"/>
          <w:szCs w:val="28"/>
        </w:rPr>
        <w:t xml:space="preserve"> </w:t>
      </w:r>
      <w:r w:rsidRPr="001612B1">
        <w:rPr>
          <w:rFonts w:ascii="Times New Roman" w:hAnsi="Times New Roman" w:cs="Times New Roman"/>
          <w:sz w:val="28"/>
          <w:szCs w:val="28"/>
        </w:rPr>
        <w:t>О.</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Ю. Проблемы стратегирования социально-экономического развития муниципального образования // ФЭС: Финансы. Экономика. Стратегия. 2021. Т. 18, № 5. С. 11</w:t>
      </w:r>
      <w:r w:rsidR="000909D4">
        <w:rPr>
          <w:rFonts w:ascii="Times New Roman" w:hAnsi="Times New Roman" w:cs="Times New Roman"/>
          <w:sz w:val="28"/>
          <w:szCs w:val="28"/>
        </w:rPr>
        <w:t>–</w:t>
      </w:r>
      <w:r w:rsidRPr="001612B1">
        <w:rPr>
          <w:rFonts w:ascii="Times New Roman" w:hAnsi="Times New Roman" w:cs="Times New Roman"/>
          <w:sz w:val="28"/>
          <w:szCs w:val="28"/>
        </w:rPr>
        <w:t>17. EDN QDURMR.</w:t>
      </w:r>
    </w:p>
    <w:p w14:paraId="77C58F26" w14:textId="2540C63C" w:rsidR="00212A40" w:rsidRPr="001612B1" w:rsidRDefault="00212A40" w:rsidP="004342F1">
      <w:pPr>
        <w:pStyle w:val="a6"/>
        <w:numPr>
          <w:ilvl w:val="0"/>
          <w:numId w:val="1"/>
        </w:numPr>
        <w:tabs>
          <w:tab w:val="left" w:pos="1134"/>
        </w:tabs>
        <w:spacing w:line="240" w:lineRule="auto"/>
        <w:ind w:left="0" w:firstLine="709"/>
        <w:jc w:val="both"/>
        <w:rPr>
          <w:rFonts w:ascii="Times New Roman" w:hAnsi="Times New Roman" w:cs="Times New Roman"/>
          <w:sz w:val="28"/>
          <w:szCs w:val="28"/>
        </w:rPr>
      </w:pPr>
      <w:r w:rsidRPr="001612B1">
        <w:rPr>
          <w:rFonts w:ascii="Times New Roman" w:hAnsi="Times New Roman" w:cs="Times New Roman"/>
          <w:sz w:val="28"/>
          <w:szCs w:val="28"/>
        </w:rPr>
        <w:lastRenderedPageBreak/>
        <w:t>Ванюшкин А.</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С.</w:t>
      </w:r>
      <w:r w:rsidR="00BD2229" w:rsidRPr="001612B1">
        <w:rPr>
          <w:rFonts w:ascii="Times New Roman" w:hAnsi="Times New Roman" w:cs="Times New Roman"/>
          <w:sz w:val="28"/>
          <w:szCs w:val="28"/>
        </w:rPr>
        <w:t>,</w:t>
      </w:r>
      <w:r w:rsidRPr="001612B1">
        <w:rPr>
          <w:rFonts w:ascii="Times New Roman" w:hAnsi="Times New Roman" w:cs="Times New Roman"/>
          <w:sz w:val="28"/>
          <w:szCs w:val="28"/>
        </w:rPr>
        <w:t xml:space="preserve"> </w:t>
      </w:r>
      <w:r w:rsidR="00BD2229" w:rsidRPr="001612B1">
        <w:rPr>
          <w:rFonts w:ascii="Times New Roman" w:hAnsi="Times New Roman" w:cs="Times New Roman"/>
          <w:sz w:val="28"/>
          <w:szCs w:val="28"/>
        </w:rPr>
        <w:t>Друзин Р.</w:t>
      </w:r>
      <w:r w:rsidR="00E15590">
        <w:rPr>
          <w:rFonts w:ascii="Times New Roman" w:hAnsi="Times New Roman" w:cs="Times New Roman"/>
          <w:sz w:val="28"/>
          <w:szCs w:val="28"/>
        </w:rPr>
        <w:t xml:space="preserve"> </w:t>
      </w:r>
      <w:r w:rsidR="00BD2229" w:rsidRPr="001612B1">
        <w:rPr>
          <w:rFonts w:ascii="Times New Roman" w:hAnsi="Times New Roman" w:cs="Times New Roman"/>
          <w:sz w:val="28"/>
          <w:szCs w:val="28"/>
        </w:rPr>
        <w:t xml:space="preserve">В. </w:t>
      </w:r>
      <w:r w:rsidRPr="001612B1">
        <w:rPr>
          <w:rFonts w:ascii="Times New Roman" w:hAnsi="Times New Roman" w:cs="Times New Roman"/>
          <w:sz w:val="28"/>
          <w:szCs w:val="28"/>
        </w:rPr>
        <w:t>Пути преодоления ограничений точек роста региона как самостоятельные точки роста // Ученые записки Крымского федерального университета имени В.</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И. Вернадского. Экономика и управление. 2018. Т. 4</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(70), № 2. С. 14</w:t>
      </w:r>
      <w:r w:rsidR="000909D4">
        <w:rPr>
          <w:rFonts w:ascii="Times New Roman" w:hAnsi="Times New Roman" w:cs="Times New Roman"/>
          <w:sz w:val="28"/>
          <w:szCs w:val="28"/>
        </w:rPr>
        <w:t>–</w:t>
      </w:r>
      <w:r w:rsidRPr="001612B1">
        <w:rPr>
          <w:rFonts w:ascii="Times New Roman" w:hAnsi="Times New Roman" w:cs="Times New Roman"/>
          <w:sz w:val="28"/>
          <w:szCs w:val="28"/>
        </w:rPr>
        <w:t>21. EDN VLBZIU.</w:t>
      </w:r>
    </w:p>
    <w:p w14:paraId="15AF8643" w14:textId="212C0FC6" w:rsidR="00212A40" w:rsidRPr="001612B1" w:rsidRDefault="00212A40" w:rsidP="004342F1">
      <w:pPr>
        <w:pStyle w:val="a6"/>
        <w:numPr>
          <w:ilvl w:val="0"/>
          <w:numId w:val="1"/>
        </w:numPr>
        <w:tabs>
          <w:tab w:val="left" w:pos="1134"/>
        </w:tabs>
        <w:spacing w:after="0" w:line="240" w:lineRule="auto"/>
        <w:ind w:left="0" w:firstLine="709"/>
        <w:jc w:val="both"/>
        <w:rPr>
          <w:rFonts w:ascii="Times New Roman" w:hAnsi="Times New Roman" w:cs="Times New Roman"/>
          <w:sz w:val="28"/>
          <w:szCs w:val="28"/>
        </w:rPr>
      </w:pPr>
      <w:r w:rsidRPr="001612B1">
        <w:rPr>
          <w:rFonts w:ascii="Times New Roman" w:hAnsi="Times New Roman" w:cs="Times New Roman"/>
          <w:sz w:val="28"/>
          <w:szCs w:val="28"/>
        </w:rPr>
        <w:t>Антипин И.</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 xml:space="preserve">А. Региональное стратегическое планирование и управление: теоретические и методологические основы. </w:t>
      </w:r>
      <w:proofErr w:type="gramStart"/>
      <w:r w:rsidRPr="001612B1">
        <w:rPr>
          <w:rFonts w:ascii="Times New Roman" w:hAnsi="Times New Roman" w:cs="Times New Roman"/>
          <w:sz w:val="28"/>
          <w:szCs w:val="28"/>
        </w:rPr>
        <w:t>Екатеринбург</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w:t>
      </w:r>
      <w:proofErr w:type="gramEnd"/>
      <w:r w:rsidRPr="001612B1">
        <w:rPr>
          <w:rFonts w:ascii="Times New Roman" w:hAnsi="Times New Roman" w:cs="Times New Roman"/>
          <w:sz w:val="28"/>
          <w:szCs w:val="28"/>
        </w:rPr>
        <w:t xml:space="preserve"> Уральский государственный экономический университет, 2021. 237 с. ISBN 978-5-9656-0314-5. EDN UWGKKQ.</w:t>
      </w:r>
    </w:p>
    <w:p w14:paraId="5FE06154" w14:textId="09F8F97C" w:rsidR="00E96326" w:rsidRPr="001612B1" w:rsidRDefault="00E96326" w:rsidP="004342F1">
      <w:pPr>
        <w:pStyle w:val="a8"/>
        <w:numPr>
          <w:ilvl w:val="0"/>
          <w:numId w:val="1"/>
        </w:numPr>
        <w:tabs>
          <w:tab w:val="left" w:pos="1134"/>
        </w:tabs>
        <w:ind w:left="0" w:firstLine="709"/>
        <w:jc w:val="both"/>
        <w:rPr>
          <w:rFonts w:ascii="Times New Roman" w:hAnsi="Times New Roman" w:cs="Times New Roman"/>
          <w:sz w:val="28"/>
          <w:szCs w:val="28"/>
          <w:lang w:val="en-US"/>
        </w:rPr>
      </w:pPr>
      <w:r w:rsidRPr="001612B1">
        <w:rPr>
          <w:rFonts w:ascii="Times New Roman" w:hAnsi="Times New Roman" w:cs="Times New Roman"/>
          <w:sz w:val="28"/>
          <w:szCs w:val="28"/>
          <w:lang w:val="en-US"/>
        </w:rPr>
        <w:t xml:space="preserve">Krugman P. Increasing returns and economic geography // Journal of Political Economy. 1991. Vol. 99, </w:t>
      </w:r>
      <w:r w:rsidR="000909D4">
        <w:rPr>
          <w:rFonts w:ascii="Times New Roman" w:hAnsi="Times New Roman" w:cs="Times New Roman"/>
          <w:sz w:val="28"/>
          <w:szCs w:val="28"/>
        </w:rPr>
        <w:t>№</w:t>
      </w:r>
      <w:r w:rsidRPr="001612B1">
        <w:rPr>
          <w:rFonts w:ascii="Times New Roman" w:hAnsi="Times New Roman" w:cs="Times New Roman"/>
          <w:sz w:val="28"/>
          <w:szCs w:val="28"/>
          <w:lang w:val="en-US"/>
        </w:rPr>
        <w:t xml:space="preserve"> 3. P. 483</w:t>
      </w:r>
      <w:r w:rsidR="000909D4">
        <w:rPr>
          <w:rFonts w:ascii="Times New Roman" w:hAnsi="Times New Roman" w:cs="Times New Roman"/>
          <w:sz w:val="28"/>
          <w:szCs w:val="28"/>
        </w:rPr>
        <w:t>–</w:t>
      </w:r>
      <w:r w:rsidRPr="001612B1">
        <w:rPr>
          <w:rFonts w:ascii="Times New Roman" w:hAnsi="Times New Roman" w:cs="Times New Roman"/>
          <w:sz w:val="28"/>
          <w:szCs w:val="28"/>
          <w:lang w:val="en-US"/>
        </w:rPr>
        <w:t>499. EDN BJMFRF.</w:t>
      </w:r>
    </w:p>
    <w:p w14:paraId="5A9FB571" w14:textId="461DC6E7" w:rsidR="009306DA" w:rsidRPr="001612B1" w:rsidRDefault="009306DA"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lang w:val="en-US"/>
        </w:rPr>
      </w:pPr>
      <w:r w:rsidRPr="001612B1">
        <w:rPr>
          <w:rFonts w:ascii="Times New Roman" w:hAnsi="Times New Roman" w:cs="Times New Roman"/>
          <w:sz w:val="28"/>
          <w:szCs w:val="28"/>
          <w:lang w:val="en-US"/>
        </w:rPr>
        <w:t xml:space="preserve">Joaquim I. M. </w:t>
      </w:r>
      <w:r w:rsidR="00AA4C02" w:rsidRPr="00AA4C02">
        <w:rPr>
          <w:rFonts w:ascii="Times New Roman" w:hAnsi="Times New Roman" w:cs="Times New Roman"/>
          <w:sz w:val="28"/>
          <w:szCs w:val="28"/>
          <w:lang w:val="en-US"/>
        </w:rPr>
        <w:t>Theoretical Approach of Science, Technology and Innovation for Economic Growth in Mozambique</w:t>
      </w:r>
      <w:r w:rsidRPr="001612B1">
        <w:rPr>
          <w:rFonts w:ascii="Times New Roman" w:hAnsi="Times New Roman" w:cs="Times New Roman"/>
          <w:sz w:val="28"/>
          <w:szCs w:val="28"/>
          <w:lang w:val="en-US"/>
        </w:rPr>
        <w:t xml:space="preserve"> //</w:t>
      </w:r>
      <w:r w:rsidR="00B10D5B" w:rsidRPr="001612B1">
        <w:rPr>
          <w:rFonts w:ascii="Times New Roman" w:hAnsi="Times New Roman" w:cs="Times New Roman"/>
          <w:sz w:val="28"/>
          <w:szCs w:val="28"/>
          <w:lang w:val="en-US"/>
        </w:rPr>
        <w:t xml:space="preserve"> </w:t>
      </w:r>
      <w:r w:rsidR="00AA4C02" w:rsidRPr="00AA4C02">
        <w:rPr>
          <w:rFonts w:ascii="Times New Roman" w:hAnsi="Times New Roman" w:cs="Times New Roman"/>
          <w:sz w:val="28"/>
          <w:szCs w:val="28"/>
          <w:lang w:val="en-US"/>
        </w:rPr>
        <w:t>Science Journal of Business and Management</w:t>
      </w:r>
      <w:r w:rsidRPr="001612B1">
        <w:rPr>
          <w:rFonts w:ascii="Times New Roman" w:hAnsi="Times New Roman" w:cs="Times New Roman"/>
          <w:sz w:val="28"/>
          <w:szCs w:val="28"/>
          <w:lang w:val="en-US"/>
        </w:rPr>
        <w:t>. 20</w:t>
      </w:r>
      <w:r w:rsidR="00AA4C02">
        <w:rPr>
          <w:rFonts w:ascii="Times New Roman" w:hAnsi="Times New Roman" w:cs="Times New Roman"/>
          <w:sz w:val="28"/>
          <w:szCs w:val="28"/>
          <w:lang w:val="en-US"/>
        </w:rPr>
        <w:t>17</w:t>
      </w:r>
      <w:r w:rsidRPr="001612B1">
        <w:rPr>
          <w:rFonts w:ascii="Times New Roman" w:hAnsi="Times New Roman" w:cs="Times New Roman"/>
          <w:sz w:val="28"/>
          <w:szCs w:val="28"/>
          <w:lang w:val="en-US"/>
        </w:rPr>
        <w:t xml:space="preserve">. Vol. </w:t>
      </w:r>
      <w:r w:rsidR="00AA4C02">
        <w:rPr>
          <w:rFonts w:ascii="Times New Roman" w:hAnsi="Times New Roman" w:cs="Times New Roman"/>
          <w:sz w:val="28"/>
          <w:szCs w:val="28"/>
          <w:lang w:val="en-US"/>
        </w:rPr>
        <w:t>5</w:t>
      </w:r>
      <w:r w:rsidRPr="001612B1">
        <w:rPr>
          <w:rFonts w:ascii="Times New Roman" w:hAnsi="Times New Roman" w:cs="Times New Roman"/>
          <w:sz w:val="28"/>
          <w:szCs w:val="28"/>
          <w:lang w:val="en-US"/>
        </w:rPr>
        <w:t xml:space="preserve">. </w:t>
      </w:r>
      <w:r w:rsidR="000909D4">
        <w:rPr>
          <w:rFonts w:ascii="Times New Roman" w:hAnsi="Times New Roman" w:cs="Times New Roman"/>
          <w:sz w:val="28"/>
          <w:szCs w:val="28"/>
        </w:rPr>
        <w:t>№</w:t>
      </w:r>
      <w:r w:rsidRPr="001612B1">
        <w:rPr>
          <w:rFonts w:ascii="Times New Roman" w:hAnsi="Times New Roman" w:cs="Times New Roman"/>
          <w:sz w:val="28"/>
          <w:szCs w:val="28"/>
          <w:lang w:val="en-US"/>
        </w:rPr>
        <w:t xml:space="preserve"> 3. P. </w:t>
      </w:r>
      <w:r w:rsidR="00AA4C02">
        <w:rPr>
          <w:rFonts w:ascii="Times New Roman" w:hAnsi="Times New Roman" w:cs="Times New Roman"/>
          <w:sz w:val="28"/>
          <w:szCs w:val="28"/>
          <w:lang w:val="en-US"/>
        </w:rPr>
        <w:t>110</w:t>
      </w:r>
      <w:r w:rsidR="000909D4">
        <w:rPr>
          <w:rFonts w:ascii="Times New Roman" w:hAnsi="Times New Roman" w:cs="Times New Roman"/>
          <w:sz w:val="28"/>
          <w:szCs w:val="28"/>
        </w:rPr>
        <w:t>–</w:t>
      </w:r>
      <w:r w:rsidR="00AA4C02">
        <w:rPr>
          <w:rFonts w:ascii="Times New Roman" w:hAnsi="Times New Roman" w:cs="Times New Roman"/>
          <w:sz w:val="28"/>
          <w:szCs w:val="28"/>
          <w:lang w:val="en-US"/>
        </w:rPr>
        <w:t>115</w:t>
      </w:r>
      <w:r w:rsidRPr="001612B1">
        <w:rPr>
          <w:rFonts w:ascii="Times New Roman" w:hAnsi="Times New Roman" w:cs="Times New Roman"/>
          <w:sz w:val="28"/>
          <w:szCs w:val="28"/>
          <w:lang w:val="en-US"/>
        </w:rPr>
        <w:t>. DOI 10.11648/j.sjbm.20170503.14</w:t>
      </w:r>
      <w:r w:rsidR="00060F95" w:rsidRPr="00AA4C02">
        <w:rPr>
          <w:rFonts w:ascii="Times New Roman" w:hAnsi="Times New Roman" w:cs="Times New Roman"/>
          <w:sz w:val="28"/>
          <w:szCs w:val="28"/>
          <w:lang w:val="en-US"/>
        </w:rPr>
        <w:t>.</w:t>
      </w:r>
      <w:r w:rsidRPr="001612B1">
        <w:rPr>
          <w:rFonts w:ascii="Times New Roman" w:hAnsi="Times New Roman" w:cs="Times New Roman"/>
          <w:sz w:val="28"/>
          <w:szCs w:val="28"/>
          <w:lang w:val="en-US"/>
        </w:rPr>
        <w:t xml:space="preserve"> </w:t>
      </w:r>
    </w:p>
    <w:p w14:paraId="6CBA6204" w14:textId="0255DBD9" w:rsidR="00BD2229" w:rsidRPr="001612B1" w:rsidRDefault="00BD2229"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612B1">
        <w:rPr>
          <w:rFonts w:ascii="Times New Roman" w:hAnsi="Times New Roman" w:cs="Times New Roman"/>
          <w:sz w:val="28"/>
          <w:szCs w:val="28"/>
        </w:rPr>
        <w:t>Пилипенко И.</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В. Конкурентоспособность регионов: анализ теории кластеров М. Портера и региональных кластеров М. Энрайта /</w:t>
      </w:r>
      <w:r w:rsidR="00D4191C">
        <w:rPr>
          <w:rFonts w:ascii="Times New Roman" w:hAnsi="Times New Roman" w:cs="Times New Roman"/>
          <w:sz w:val="28"/>
          <w:szCs w:val="28"/>
        </w:rPr>
        <w:t>/</w:t>
      </w:r>
      <w:r w:rsidRPr="001612B1">
        <w:rPr>
          <w:rFonts w:ascii="Times New Roman" w:hAnsi="Times New Roman" w:cs="Times New Roman"/>
          <w:sz w:val="28"/>
          <w:szCs w:val="28"/>
        </w:rPr>
        <w:t xml:space="preserve"> Города и городские агломерации в региональном развитии</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 материалы XX юбилейной ежегодной сессии экономико-географической секции МАРС, Пущино, 24</w:t>
      </w:r>
      <w:r w:rsidR="000909D4">
        <w:rPr>
          <w:rFonts w:ascii="Times New Roman" w:hAnsi="Times New Roman" w:cs="Times New Roman"/>
          <w:sz w:val="28"/>
          <w:szCs w:val="28"/>
        </w:rPr>
        <w:t>–</w:t>
      </w:r>
      <w:r w:rsidRPr="001612B1">
        <w:rPr>
          <w:rFonts w:ascii="Times New Roman" w:hAnsi="Times New Roman" w:cs="Times New Roman"/>
          <w:sz w:val="28"/>
          <w:szCs w:val="28"/>
        </w:rPr>
        <w:t xml:space="preserve">26 мая 2003 г. / </w:t>
      </w:r>
      <w:r w:rsidR="000909D4" w:rsidRPr="001612B1">
        <w:rPr>
          <w:rFonts w:ascii="Times New Roman" w:hAnsi="Times New Roman" w:cs="Times New Roman"/>
          <w:sz w:val="28"/>
          <w:szCs w:val="28"/>
        </w:rPr>
        <w:t xml:space="preserve">под </w:t>
      </w:r>
      <w:r w:rsidRPr="001612B1">
        <w:rPr>
          <w:rFonts w:ascii="Times New Roman" w:hAnsi="Times New Roman" w:cs="Times New Roman"/>
          <w:sz w:val="28"/>
          <w:szCs w:val="28"/>
        </w:rPr>
        <w:t>ред. Ю.</w:t>
      </w:r>
      <w:r w:rsidR="000909D4">
        <w:rPr>
          <w:rFonts w:ascii="Times New Roman" w:hAnsi="Times New Roman" w:cs="Times New Roman"/>
          <w:sz w:val="28"/>
          <w:szCs w:val="28"/>
        </w:rPr>
        <w:t xml:space="preserve"> </w:t>
      </w:r>
      <w:r w:rsidRPr="001612B1">
        <w:rPr>
          <w:rFonts w:ascii="Times New Roman" w:hAnsi="Times New Roman" w:cs="Times New Roman"/>
          <w:sz w:val="28"/>
          <w:szCs w:val="28"/>
        </w:rPr>
        <w:t xml:space="preserve">Г. </w:t>
      </w:r>
      <w:proofErr w:type="spellStart"/>
      <w:r w:rsidRPr="001612B1">
        <w:rPr>
          <w:rFonts w:ascii="Times New Roman" w:hAnsi="Times New Roman" w:cs="Times New Roman"/>
          <w:sz w:val="28"/>
          <w:szCs w:val="28"/>
        </w:rPr>
        <w:t>Липеца</w:t>
      </w:r>
      <w:proofErr w:type="spellEnd"/>
      <w:r w:rsidRPr="001612B1">
        <w:rPr>
          <w:rFonts w:ascii="Times New Roman" w:hAnsi="Times New Roman" w:cs="Times New Roman"/>
          <w:sz w:val="28"/>
          <w:szCs w:val="28"/>
        </w:rPr>
        <w:t xml:space="preserve">. </w:t>
      </w:r>
      <w:proofErr w:type="gramStart"/>
      <w:r w:rsidRPr="001612B1">
        <w:rPr>
          <w:rFonts w:ascii="Times New Roman" w:hAnsi="Times New Roman" w:cs="Times New Roman"/>
          <w:sz w:val="28"/>
          <w:szCs w:val="28"/>
        </w:rPr>
        <w:t>М</w:t>
      </w:r>
      <w:r w:rsidR="00E96326" w:rsidRPr="001612B1">
        <w:rPr>
          <w:rFonts w:ascii="Times New Roman" w:hAnsi="Times New Roman" w:cs="Times New Roman"/>
          <w:sz w:val="28"/>
          <w:szCs w:val="28"/>
        </w:rPr>
        <w:t>осква</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w:t>
      </w:r>
      <w:proofErr w:type="gramEnd"/>
      <w:r w:rsidRPr="001612B1">
        <w:rPr>
          <w:rFonts w:ascii="Times New Roman" w:hAnsi="Times New Roman" w:cs="Times New Roman"/>
          <w:sz w:val="28"/>
          <w:szCs w:val="28"/>
        </w:rPr>
        <w:t xml:space="preserve"> ИГ РАН, 2003. С. 86</w:t>
      </w:r>
      <w:r w:rsidR="000909D4">
        <w:rPr>
          <w:rFonts w:ascii="Times New Roman" w:hAnsi="Times New Roman" w:cs="Times New Roman"/>
          <w:sz w:val="28"/>
          <w:szCs w:val="28"/>
        </w:rPr>
        <w:t>–</w:t>
      </w:r>
      <w:r w:rsidRPr="001612B1">
        <w:rPr>
          <w:rFonts w:ascii="Times New Roman" w:hAnsi="Times New Roman" w:cs="Times New Roman"/>
          <w:sz w:val="28"/>
          <w:szCs w:val="28"/>
        </w:rPr>
        <w:t>94. EDN</w:t>
      </w:r>
      <w:r w:rsidR="00060F95">
        <w:rPr>
          <w:rFonts w:ascii="Times New Roman" w:hAnsi="Times New Roman" w:cs="Times New Roman"/>
          <w:sz w:val="28"/>
          <w:szCs w:val="28"/>
        </w:rPr>
        <w:t xml:space="preserve"> </w:t>
      </w:r>
      <w:hyperlink r:id="rId8" w:history="1">
        <w:r w:rsidRPr="001612B1">
          <w:rPr>
            <w:rFonts w:ascii="Times New Roman" w:hAnsi="Times New Roman" w:cs="Times New Roman"/>
            <w:sz w:val="28"/>
            <w:szCs w:val="28"/>
          </w:rPr>
          <w:t>VSABPK</w:t>
        </w:r>
      </w:hyperlink>
      <w:r w:rsidR="00060F95">
        <w:t>.</w:t>
      </w:r>
    </w:p>
    <w:p w14:paraId="04345E8A" w14:textId="7AFF9DD5" w:rsidR="00B07D88" w:rsidRPr="001612B1" w:rsidRDefault="00B07D88"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612B1">
        <w:rPr>
          <w:rFonts w:ascii="Times New Roman" w:hAnsi="Times New Roman" w:cs="Times New Roman"/>
          <w:sz w:val="28"/>
          <w:szCs w:val="28"/>
        </w:rPr>
        <w:t>Молчан А.</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С. Формирование точек экономического роста как базовая экономическая стратегия развития и модернизации региональной экономики // Политематический сетевой электронный научный журнал Кубанского государственного аграрного университета. 2011. № 67. С.</w:t>
      </w:r>
      <w:r w:rsidR="0031344D" w:rsidRPr="001612B1">
        <w:rPr>
          <w:rFonts w:ascii="Times New Roman" w:hAnsi="Times New Roman" w:cs="Times New Roman"/>
          <w:sz w:val="28"/>
          <w:szCs w:val="28"/>
        </w:rPr>
        <w:t xml:space="preserve"> </w:t>
      </w:r>
      <w:r w:rsidRPr="001612B1">
        <w:rPr>
          <w:rFonts w:ascii="Times New Roman" w:hAnsi="Times New Roman" w:cs="Times New Roman"/>
          <w:sz w:val="28"/>
          <w:szCs w:val="28"/>
        </w:rPr>
        <w:t>259</w:t>
      </w:r>
      <w:r w:rsidR="00C37024">
        <w:rPr>
          <w:rFonts w:ascii="Times New Roman" w:hAnsi="Times New Roman" w:cs="Times New Roman"/>
          <w:sz w:val="28"/>
          <w:szCs w:val="28"/>
        </w:rPr>
        <w:t>–</w:t>
      </w:r>
      <w:r w:rsidRPr="001612B1">
        <w:rPr>
          <w:rFonts w:ascii="Times New Roman" w:hAnsi="Times New Roman" w:cs="Times New Roman"/>
          <w:sz w:val="28"/>
          <w:szCs w:val="28"/>
        </w:rPr>
        <w:t>282. EDN</w:t>
      </w:r>
      <w:r w:rsidR="00060F95">
        <w:rPr>
          <w:rFonts w:ascii="Times New Roman" w:hAnsi="Times New Roman" w:cs="Times New Roman"/>
          <w:sz w:val="28"/>
          <w:szCs w:val="28"/>
        </w:rPr>
        <w:t xml:space="preserve"> </w:t>
      </w:r>
      <w:hyperlink r:id="rId9" w:history="1">
        <w:r w:rsidRPr="001612B1">
          <w:rPr>
            <w:rFonts w:ascii="Times New Roman" w:hAnsi="Times New Roman" w:cs="Times New Roman"/>
            <w:sz w:val="28"/>
            <w:szCs w:val="28"/>
          </w:rPr>
          <w:t>NEJCRJ</w:t>
        </w:r>
      </w:hyperlink>
      <w:r w:rsidR="00060F95">
        <w:t>.</w:t>
      </w:r>
    </w:p>
    <w:p w14:paraId="798C5D1D" w14:textId="1011BF67" w:rsidR="001F726A" w:rsidRPr="001612B1" w:rsidRDefault="001F726A"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1612B1">
        <w:rPr>
          <w:rFonts w:ascii="Times New Roman" w:hAnsi="Times New Roman" w:cs="Times New Roman"/>
          <w:sz w:val="28"/>
          <w:szCs w:val="28"/>
        </w:rPr>
        <w:t>Лексин В.</w:t>
      </w:r>
      <w:r w:rsidR="00E15590">
        <w:rPr>
          <w:rFonts w:ascii="Times New Roman" w:hAnsi="Times New Roman" w:cs="Times New Roman"/>
          <w:sz w:val="28"/>
          <w:szCs w:val="28"/>
        </w:rPr>
        <w:t xml:space="preserve"> </w:t>
      </w:r>
      <w:r w:rsidRPr="001612B1">
        <w:rPr>
          <w:rFonts w:ascii="Times New Roman" w:hAnsi="Times New Roman" w:cs="Times New Roman"/>
          <w:sz w:val="28"/>
          <w:szCs w:val="28"/>
        </w:rPr>
        <w:t>Н. К методологии исследования и регулирования процессов территориального развития // Регион: Экономика и Социология. 2009. № 3. С. 19</w:t>
      </w:r>
      <w:r w:rsidR="00C37024">
        <w:rPr>
          <w:rFonts w:ascii="Times New Roman" w:hAnsi="Times New Roman" w:cs="Times New Roman"/>
          <w:sz w:val="28"/>
          <w:szCs w:val="28"/>
        </w:rPr>
        <w:t>–</w:t>
      </w:r>
      <w:r w:rsidRPr="001612B1">
        <w:rPr>
          <w:rFonts w:ascii="Times New Roman" w:hAnsi="Times New Roman" w:cs="Times New Roman"/>
          <w:sz w:val="28"/>
          <w:szCs w:val="28"/>
        </w:rPr>
        <w:t>40. EDN</w:t>
      </w:r>
      <w:r w:rsidR="00E15590">
        <w:rPr>
          <w:rFonts w:ascii="Times New Roman" w:hAnsi="Times New Roman" w:cs="Times New Roman"/>
          <w:sz w:val="28"/>
          <w:szCs w:val="28"/>
        </w:rPr>
        <w:t xml:space="preserve"> </w:t>
      </w:r>
      <w:hyperlink r:id="rId10" w:history="1">
        <w:r w:rsidRPr="001612B1">
          <w:rPr>
            <w:rFonts w:ascii="Times New Roman" w:hAnsi="Times New Roman" w:cs="Times New Roman"/>
            <w:sz w:val="28"/>
            <w:szCs w:val="28"/>
          </w:rPr>
          <w:t>KYYRGD</w:t>
        </w:r>
      </w:hyperlink>
      <w:r w:rsidR="00E15590">
        <w:t>.</w:t>
      </w:r>
    </w:p>
    <w:p w14:paraId="2292A704" w14:textId="10ED70B9" w:rsidR="001F726A" w:rsidRPr="00C37024" w:rsidRDefault="001F726A"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15590">
        <w:rPr>
          <w:rFonts w:ascii="Times New Roman" w:hAnsi="Times New Roman"/>
          <w:sz w:val="28"/>
          <w:szCs w:val="28"/>
        </w:rPr>
        <w:t>Раевский С.</w:t>
      </w:r>
      <w:r w:rsidR="001F4B61">
        <w:rPr>
          <w:rFonts w:ascii="Times New Roman" w:hAnsi="Times New Roman"/>
          <w:sz w:val="28"/>
          <w:szCs w:val="28"/>
        </w:rPr>
        <w:t xml:space="preserve"> </w:t>
      </w:r>
      <w:r w:rsidRPr="00E15590">
        <w:rPr>
          <w:rFonts w:ascii="Times New Roman" w:hAnsi="Times New Roman"/>
          <w:sz w:val="28"/>
          <w:szCs w:val="28"/>
        </w:rPr>
        <w:t xml:space="preserve">В. Формирование и развитие точек роста в промышленном регионе: монография. </w:t>
      </w:r>
      <w:proofErr w:type="gramStart"/>
      <w:r w:rsidRPr="00E15590">
        <w:rPr>
          <w:rFonts w:ascii="Times New Roman" w:hAnsi="Times New Roman"/>
          <w:sz w:val="28"/>
          <w:szCs w:val="28"/>
        </w:rPr>
        <w:t>М</w:t>
      </w:r>
      <w:r w:rsidR="00B07D88" w:rsidRPr="00E15590">
        <w:rPr>
          <w:rFonts w:ascii="Times New Roman" w:hAnsi="Times New Roman"/>
          <w:sz w:val="28"/>
          <w:szCs w:val="28"/>
        </w:rPr>
        <w:t>осква</w:t>
      </w:r>
      <w:r w:rsidR="001F4B61">
        <w:rPr>
          <w:rFonts w:ascii="Times New Roman" w:hAnsi="Times New Roman"/>
          <w:sz w:val="28"/>
          <w:szCs w:val="28"/>
        </w:rPr>
        <w:t xml:space="preserve"> </w:t>
      </w:r>
      <w:r w:rsidRPr="00E15590">
        <w:rPr>
          <w:rFonts w:ascii="Times New Roman" w:hAnsi="Times New Roman"/>
          <w:sz w:val="28"/>
          <w:szCs w:val="28"/>
        </w:rPr>
        <w:t>:</w:t>
      </w:r>
      <w:proofErr w:type="gramEnd"/>
      <w:r w:rsidRPr="00E15590">
        <w:rPr>
          <w:rFonts w:ascii="Times New Roman" w:hAnsi="Times New Roman"/>
          <w:sz w:val="28"/>
          <w:szCs w:val="28"/>
        </w:rPr>
        <w:t xml:space="preserve"> Экономическое образование, </w:t>
      </w:r>
      <w:r w:rsidRPr="00C37024">
        <w:rPr>
          <w:rFonts w:ascii="Times New Roman" w:hAnsi="Times New Roman" w:cs="Times New Roman"/>
          <w:sz w:val="28"/>
          <w:szCs w:val="28"/>
        </w:rPr>
        <w:t>2015. 177 с.</w:t>
      </w:r>
      <w:r w:rsidR="00024DAA" w:rsidRPr="00C37024">
        <w:rPr>
          <w:rFonts w:ascii="Times New Roman" w:hAnsi="Times New Roman" w:cs="Times New Roman"/>
          <w:sz w:val="28"/>
          <w:szCs w:val="28"/>
        </w:rPr>
        <w:t xml:space="preserve"> EDN VBJBPH</w:t>
      </w:r>
      <w:r w:rsidR="00060F95" w:rsidRPr="00C37024">
        <w:rPr>
          <w:rFonts w:ascii="Times New Roman" w:hAnsi="Times New Roman" w:cs="Times New Roman"/>
          <w:sz w:val="28"/>
          <w:szCs w:val="28"/>
        </w:rPr>
        <w:t>.</w:t>
      </w:r>
    </w:p>
    <w:p w14:paraId="49DBA30A" w14:textId="4C7F4306" w:rsidR="001F726A" w:rsidRPr="001612B1" w:rsidRDefault="001F726A" w:rsidP="004342F1">
      <w:pPr>
        <w:pStyle w:val="a6"/>
        <w:numPr>
          <w:ilvl w:val="0"/>
          <w:numId w:val="1"/>
        </w:numPr>
        <w:shd w:val="clear" w:color="auto" w:fill="FFFFFF"/>
        <w:tabs>
          <w:tab w:val="left" w:pos="1134"/>
        </w:tabs>
        <w:autoSpaceDE w:val="0"/>
        <w:autoSpaceDN w:val="0"/>
        <w:adjustRightInd w:val="0"/>
        <w:spacing w:after="0" w:line="240" w:lineRule="auto"/>
        <w:ind w:left="0" w:firstLine="709"/>
        <w:jc w:val="both"/>
        <w:textAlignment w:val="baseline"/>
        <w:rPr>
          <w:rFonts w:ascii="Times New Roman" w:hAnsi="Times New Roman"/>
          <w:sz w:val="28"/>
          <w:szCs w:val="28"/>
        </w:rPr>
      </w:pPr>
      <w:proofErr w:type="spellStart"/>
      <w:r w:rsidRPr="001612B1">
        <w:rPr>
          <w:rFonts w:ascii="Times New Roman" w:hAnsi="Times New Roman"/>
          <w:sz w:val="28"/>
          <w:szCs w:val="28"/>
        </w:rPr>
        <w:t>Элибиев</w:t>
      </w:r>
      <w:proofErr w:type="spellEnd"/>
      <w:r w:rsidRPr="001612B1">
        <w:rPr>
          <w:rFonts w:ascii="Times New Roman" w:hAnsi="Times New Roman"/>
          <w:sz w:val="28"/>
          <w:szCs w:val="28"/>
        </w:rPr>
        <w:t xml:space="preserve"> С.</w:t>
      </w:r>
      <w:r w:rsidR="001F4B61">
        <w:rPr>
          <w:rFonts w:ascii="Times New Roman" w:hAnsi="Times New Roman"/>
          <w:sz w:val="28"/>
          <w:szCs w:val="28"/>
        </w:rPr>
        <w:t xml:space="preserve"> </w:t>
      </w:r>
      <w:r w:rsidRPr="001612B1">
        <w:rPr>
          <w:rFonts w:ascii="Times New Roman" w:hAnsi="Times New Roman"/>
          <w:sz w:val="28"/>
          <w:szCs w:val="28"/>
        </w:rPr>
        <w:t>Б. Методологические основы формирования региональных точек роста // Фундаментальные исследования. 2017. № 10-3. С. 633</w:t>
      </w:r>
      <w:r w:rsidR="00C37024">
        <w:rPr>
          <w:rFonts w:ascii="Times New Roman" w:hAnsi="Times New Roman"/>
          <w:sz w:val="28"/>
          <w:szCs w:val="28"/>
        </w:rPr>
        <w:t>–</w:t>
      </w:r>
      <w:r w:rsidRPr="001612B1">
        <w:rPr>
          <w:rFonts w:ascii="Times New Roman" w:hAnsi="Times New Roman"/>
          <w:sz w:val="28"/>
          <w:szCs w:val="28"/>
        </w:rPr>
        <w:t xml:space="preserve">637. </w:t>
      </w:r>
      <w:r w:rsidRPr="001612B1">
        <w:rPr>
          <w:rFonts w:ascii="Times New Roman" w:hAnsi="Times New Roman"/>
          <w:sz w:val="28"/>
          <w:szCs w:val="28"/>
          <w:lang w:val="en-US"/>
        </w:rPr>
        <w:t>EDN</w:t>
      </w:r>
      <w:r w:rsidRPr="001612B1">
        <w:rPr>
          <w:rFonts w:ascii="Times New Roman" w:hAnsi="Times New Roman"/>
          <w:sz w:val="28"/>
          <w:szCs w:val="28"/>
        </w:rPr>
        <w:t xml:space="preserve"> </w:t>
      </w:r>
      <w:r w:rsidRPr="001612B1">
        <w:rPr>
          <w:rFonts w:ascii="Times New Roman" w:hAnsi="Times New Roman"/>
          <w:sz w:val="28"/>
          <w:szCs w:val="28"/>
          <w:lang w:val="en-US"/>
        </w:rPr>
        <w:t>ZRRAYB</w:t>
      </w:r>
      <w:r w:rsidRPr="001612B1">
        <w:rPr>
          <w:rFonts w:ascii="Times New Roman" w:hAnsi="Times New Roman"/>
          <w:sz w:val="28"/>
          <w:szCs w:val="28"/>
        </w:rPr>
        <w:t>.</w:t>
      </w:r>
    </w:p>
    <w:p w14:paraId="186F6CB0" w14:textId="7CFFD4B0" w:rsidR="00B07D88" w:rsidRPr="001612B1" w:rsidRDefault="00B07D88" w:rsidP="004342F1">
      <w:pPr>
        <w:pStyle w:val="a8"/>
        <w:numPr>
          <w:ilvl w:val="0"/>
          <w:numId w:val="1"/>
        </w:numPr>
        <w:tabs>
          <w:tab w:val="left" w:pos="1134"/>
        </w:tabs>
        <w:ind w:left="0" w:firstLine="709"/>
        <w:jc w:val="both"/>
        <w:rPr>
          <w:rFonts w:ascii="Times New Roman" w:hAnsi="Times New Roman" w:cs="Times New Roman"/>
          <w:sz w:val="28"/>
          <w:szCs w:val="28"/>
        </w:rPr>
      </w:pPr>
      <w:proofErr w:type="spellStart"/>
      <w:r w:rsidRPr="001612B1">
        <w:rPr>
          <w:rFonts w:ascii="Times New Roman" w:hAnsi="Times New Roman" w:cs="Times New Roman"/>
          <w:sz w:val="28"/>
          <w:szCs w:val="28"/>
        </w:rPr>
        <w:t>Кайдашова</w:t>
      </w:r>
      <w:proofErr w:type="spellEnd"/>
      <w:r w:rsidRPr="001612B1">
        <w:rPr>
          <w:rFonts w:ascii="Times New Roman" w:hAnsi="Times New Roman" w:cs="Times New Roman"/>
          <w:sz w:val="28"/>
          <w:szCs w:val="28"/>
        </w:rPr>
        <w:t xml:space="preserve"> А.</w:t>
      </w:r>
      <w:r w:rsidR="001F4B61">
        <w:rPr>
          <w:rFonts w:ascii="Times New Roman" w:hAnsi="Times New Roman" w:cs="Times New Roman"/>
          <w:sz w:val="28"/>
          <w:szCs w:val="28"/>
        </w:rPr>
        <w:t xml:space="preserve"> </w:t>
      </w:r>
      <w:r w:rsidRPr="001612B1">
        <w:rPr>
          <w:rFonts w:ascii="Times New Roman" w:hAnsi="Times New Roman" w:cs="Times New Roman"/>
          <w:sz w:val="28"/>
          <w:szCs w:val="28"/>
        </w:rPr>
        <w:t xml:space="preserve">К. Алгоритм выявления </w:t>
      </w:r>
      <w:r w:rsidR="00FC3053">
        <w:rPr>
          <w:rFonts w:ascii="Times New Roman" w:hAnsi="Times New Roman" w:cs="Times New Roman"/>
          <w:sz w:val="28"/>
          <w:szCs w:val="28"/>
        </w:rPr>
        <w:t>«</w:t>
      </w:r>
      <w:r w:rsidRPr="001612B1">
        <w:rPr>
          <w:rFonts w:ascii="Times New Roman" w:hAnsi="Times New Roman" w:cs="Times New Roman"/>
          <w:sz w:val="28"/>
          <w:szCs w:val="28"/>
        </w:rPr>
        <w:t>точек роста</w:t>
      </w:r>
      <w:r w:rsidR="00FC3053">
        <w:rPr>
          <w:rFonts w:ascii="Times New Roman" w:hAnsi="Times New Roman" w:cs="Times New Roman"/>
          <w:sz w:val="28"/>
          <w:szCs w:val="28"/>
        </w:rPr>
        <w:t>»</w:t>
      </w:r>
      <w:r w:rsidRPr="001612B1">
        <w:rPr>
          <w:rFonts w:ascii="Times New Roman" w:hAnsi="Times New Roman" w:cs="Times New Roman"/>
          <w:sz w:val="28"/>
          <w:szCs w:val="28"/>
        </w:rPr>
        <w:t xml:space="preserve"> при формировании стратегий развития территорий // Интеллект. Инновации. Инвестиции. 2025. № 2. С. 44</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51. </w:t>
      </w:r>
      <w:r w:rsidRPr="001612B1">
        <w:rPr>
          <w:rFonts w:ascii="Times New Roman" w:hAnsi="Times New Roman" w:cs="Times New Roman"/>
          <w:sz w:val="28"/>
          <w:szCs w:val="28"/>
          <w:lang w:val="en-US"/>
        </w:rPr>
        <w:t>DOI</w:t>
      </w:r>
      <w:r w:rsidRPr="001612B1">
        <w:rPr>
          <w:rFonts w:ascii="Times New Roman" w:hAnsi="Times New Roman" w:cs="Times New Roman"/>
          <w:sz w:val="28"/>
          <w:szCs w:val="28"/>
        </w:rPr>
        <w:t xml:space="preserve"> 10.25198/2077-7175-2025-2-44.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SDNBPW</w:t>
      </w:r>
      <w:r w:rsidRPr="001612B1">
        <w:rPr>
          <w:rFonts w:ascii="Times New Roman" w:hAnsi="Times New Roman" w:cs="Times New Roman"/>
          <w:sz w:val="28"/>
          <w:szCs w:val="28"/>
        </w:rPr>
        <w:t>.</w:t>
      </w:r>
    </w:p>
    <w:p w14:paraId="79460C78" w14:textId="32DFCA3B" w:rsidR="00B07D88" w:rsidRPr="001612B1" w:rsidRDefault="00B07D88" w:rsidP="004342F1">
      <w:pPr>
        <w:pStyle w:val="a8"/>
        <w:numPr>
          <w:ilvl w:val="0"/>
          <w:numId w:val="1"/>
        </w:numPr>
        <w:tabs>
          <w:tab w:val="left" w:pos="1134"/>
        </w:tabs>
        <w:ind w:left="0" w:firstLine="709"/>
        <w:jc w:val="both"/>
        <w:rPr>
          <w:rFonts w:ascii="Times New Roman" w:hAnsi="Times New Roman" w:cs="Times New Roman"/>
          <w:sz w:val="28"/>
          <w:szCs w:val="28"/>
        </w:rPr>
      </w:pPr>
      <w:r w:rsidRPr="001612B1">
        <w:rPr>
          <w:rFonts w:ascii="Times New Roman" w:hAnsi="Times New Roman" w:cs="Times New Roman"/>
          <w:sz w:val="28"/>
          <w:szCs w:val="28"/>
        </w:rPr>
        <w:t>Бочкарева М.</w:t>
      </w:r>
      <w:r w:rsidR="001F4B61">
        <w:rPr>
          <w:rFonts w:ascii="Times New Roman" w:hAnsi="Times New Roman" w:cs="Times New Roman"/>
          <w:sz w:val="28"/>
          <w:szCs w:val="28"/>
        </w:rPr>
        <w:t xml:space="preserve"> </w:t>
      </w:r>
      <w:r w:rsidRPr="001612B1">
        <w:rPr>
          <w:rFonts w:ascii="Times New Roman" w:hAnsi="Times New Roman" w:cs="Times New Roman"/>
          <w:sz w:val="28"/>
          <w:szCs w:val="28"/>
        </w:rPr>
        <w:t xml:space="preserve">В., </w:t>
      </w:r>
      <w:proofErr w:type="spellStart"/>
      <w:r w:rsidRPr="001612B1">
        <w:rPr>
          <w:rFonts w:ascii="Times New Roman" w:hAnsi="Times New Roman" w:cs="Times New Roman"/>
          <w:sz w:val="28"/>
          <w:szCs w:val="28"/>
        </w:rPr>
        <w:t>Аликперов</w:t>
      </w:r>
      <w:proofErr w:type="spellEnd"/>
      <w:r w:rsidRPr="001612B1">
        <w:rPr>
          <w:rFonts w:ascii="Times New Roman" w:hAnsi="Times New Roman" w:cs="Times New Roman"/>
          <w:sz w:val="28"/>
          <w:szCs w:val="28"/>
        </w:rPr>
        <w:t xml:space="preserve"> И.</w:t>
      </w:r>
      <w:r w:rsidR="001F4B61">
        <w:rPr>
          <w:rFonts w:ascii="Times New Roman" w:hAnsi="Times New Roman" w:cs="Times New Roman"/>
          <w:sz w:val="28"/>
          <w:szCs w:val="28"/>
        </w:rPr>
        <w:t xml:space="preserve"> </w:t>
      </w:r>
      <w:r w:rsidRPr="001612B1">
        <w:rPr>
          <w:rFonts w:ascii="Times New Roman" w:hAnsi="Times New Roman" w:cs="Times New Roman"/>
          <w:sz w:val="28"/>
          <w:szCs w:val="28"/>
        </w:rPr>
        <w:t>М. Организация хореографических конкурсов самодеятельных коллективов как инструмент позиционирования города /</w:t>
      </w:r>
      <w:r w:rsidR="00D4191C">
        <w:rPr>
          <w:rFonts w:ascii="Times New Roman" w:hAnsi="Times New Roman" w:cs="Times New Roman"/>
          <w:sz w:val="28"/>
          <w:szCs w:val="28"/>
        </w:rPr>
        <w:t>/</w:t>
      </w:r>
      <w:r w:rsidRPr="001612B1">
        <w:rPr>
          <w:rFonts w:ascii="Times New Roman" w:hAnsi="Times New Roman" w:cs="Times New Roman"/>
          <w:sz w:val="28"/>
          <w:szCs w:val="28"/>
        </w:rPr>
        <w:t xml:space="preserve"> Культура открытого города: брендинг территории : </w:t>
      </w:r>
      <w:r w:rsidR="00C37024" w:rsidRPr="001612B1">
        <w:rPr>
          <w:rFonts w:ascii="Times New Roman" w:hAnsi="Times New Roman" w:cs="Times New Roman"/>
          <w:sz w:val="28"/>
          <w:szCs w:val="28"/>
        </w:rPr>
        <w:t xml:space="preserve">материалы </w:t>
      </w:r>
      <w:r w:rsidRPr="001612B1">
        <w:rPr>
          <w:rFonts w:ascii="Times New Roman" w:hAnsi="Times New Roman" w:cs="Times New Roman"/>
          <w:sz w:val="28"/>
          <w:szCs w:val="28"/>
          <w:lang w:val="en-US"/>
        </w:rPr>
        <w:t>IX</w:t>
      </w:r>
      <w:r w:rsidRPr="001612B1">
        <w:rPr>
          <w:rFonts w:ascii="Times New Roman" w:hAnsi="Times New Roman" w:cs="Times New Roman"/>
          <w:sz w:val="28"/>
          <w:szCs w:val="28"/>
        </w:rPr>
        <w:t xml:space="preserve"> Всероссийской (с международным участием) научно-практической конференции, Екатеринбург, 07</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10 ноября 2023 года. </w:t>
      </w:r>
      <w:proofErr w:type="gramStart"/>
      <w:r w:rsidRPr="001612B1">
        <w:rPr>
          <w:rFonts w:ascii="Times New Roman" w:hAnsi="Times New Roman" w:cs="Times New Roman"/>
          <w:sz w:val="28"/>
          <w:szCs w:val="28"/>
        </w:rPr>
        <w:t>Екатеринбург</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w:t>
      </w:r>
      <w:proofErr w:type="gramEnd"/>
      <w:r w:rsidRPr="001612B1">
        <w:rPr>
          <w:rFonts w:ascii="Times New Roman" w:hAnsi="Times New Roman" w:cs="Times New Roman"/>
          <w:sz w:val="28"/>
          <w:szCs w:val="28"/>
        </w:rPr>
        <w:t xml:space="preserve"> Екатеринбургская академия современного искусства, 2024. С. 591</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596.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BSRMWP</w:t>
      </w:r>
      <w:r w:rsidRPr="001612B1">
        <w:rPr>
          <w:rFonts w:ascii="Times New Roman" w:hAnsi="Times New Roman" w:cs="Times New Roman"/>
          <w:sz w:val="28"/>
          <w:szCs w:val="28"/>
        </w:rPr>
        <w:t>.</w:t>
      </w:r>
    </w:p>
    <w:p w14:paraId="02A1339A" w14:textId="20A02761" w:rsidR="00B07D88" w:rsidRPr="001612B1" w:rsidRDefault="00B07D88" w:rsidP="004342F1">
      <w:pPr>
        <w:pStyle w:val="a8"/>
        <w:numPr>
          <w:ilvl w:val="0"/>
          <w:numId w:val="1"/>
        </w:numPr>
        <w:tabs>
          <w:tab w:val="left" w:pos="1134"/>
        </w:tabs>
        <w:ind w:left="0" w:firstLine="709"/>
        <w:jc w:val="both"/>
        <w:rPr>
          <w:rFonts w:ascii="Times New Roman" w:hAnsi="Times New Roman" w:cs="Times New Roman"/>
          <w:sz w:val="28"/>
          <w:szCs w:val="28"/>
        </w:rPr>
      </w:pPr>
      <w:r w:rsidRPr="001612B1">
        <w:rPr>
          <w:rFonts w:ascii="Times New Roman" w:hAnsi="Times New Roman" w:cs="Times New Roman"/>
          <w:sz w:val="28"/>
          <w:szCs w:val="28"/>
        </w:rPr>
        <w:lastRenderedPageBreak/>
        <w:t>Королев А.</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В. Стратегия продвижения туристической дестинации (на примере Веневского района Тульской области) // Управление устойчивым развитием. 2019. № 3</w:t>
      </w:r>
      <w:r w:rsidR="00C37024">
        <w:rPr>
          <w:rFonts w:ascii="Times New Roman" w:hAnsi="Times New Roman" w:cs="Times New Roman"/>
          <w:sz w:val="28"/>
          <w:szCs w:val="28"/>
        </w:rPr>
        <w:t xml:space="preserve"> </w:t>
      </w:r>
      <w:r w:rsidRPr="001612B1">
        <w:rPr>
          <w:rFonts w:ascii="Times New Roman" w:hAnsi="Times New Roman" w:cs="Times New Roman"/>
          <w:sz w:val="28"/>
          <w:szCs w:val="28"/>
        </w:rPr>
        <w:t>(22). С. 23</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33.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GEDQCC</w:t>
      </w:r>
      <w:r w:rsidRPr="001612B1">
        <w:rPr>
          <w:rFonts w:ascii="Times New Roman" w:hAnsi="Times New Roman" w:cs="Times New Roman"/>
          <w:sz w:val="28"/>
          <w:szCs w:val="28"/>
        </w:rPr>
        <w:t>.</w:t>
      </w:r>
    </w:p>
    <w:p w14:paraId="7D455A55" w14:textId="75EEF398" w:rsidR="00B07D88" w:rsidRPr="001612B1" w:rsidRDefault="00B07D88" w:rsidP="004342F1">
      <w:pPr>
        <w:pStyle w:val="a8"/>
        <w:numPr>
          <w:ilvl w:val="0"/>
          <w:numId w:val="1"/>
        </w:numPr>
        <w:tabs>
          <w:tab w:val="left" w:pos="1134"/>
        </w:tabs>
        <w:ind w:left="0" w:firstLine="709"/>
        <w:jc w:val="both"/>
        <w:rPr>
          <w:rFonts w:ascii="Times New Roman" w:hAnsi="Times New Roman" w:cs="Times New Roman"/>
          <w:sz w:val="28"/>
          <w:szCs w:val="28"/>
        </w:rPr>
      </w:pPr>
      <w:proofErr w:type="spellStart"/>
      <w:r w:rsidRPr="001612B1">
        <w:rPr>
          <w:rFonts w:ascii="Times New Roman" w:hAnsi="Times New Roman" w:cs="Times New Roman"/>
          <w:sz w:val="28"/>
          <w:szCs w:val="28"/>
        </w:rPr>
        <w:t>Пашкус</w:t>
      </w:r>
      <w:proofErr w:type="spellEnd"/>
      <w:r w:rsidRPr="001612B1">
        <w:rPr>
          <w:rFonts w:ascii="Times New Roman" w:hAnsi="Times New Roman" w:cs="Times New Roman"/>
          <w:sz w:val="28"/>
          <w:szCs w:val="28"/>
        </w:rPr>
        <w:t xml:space="preserve"> Н.</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 xml:space="preserve">А., </w:t>
      </w:r>
      <w:proofErr w:type="spellStart"/>
      <w:r w:rsidRPr="001612B1">
        <w:rPr>
          <w:rFonts w:ascii="Times New Roman" w:hAnsi="Times New Roman" w:cs="Times New Roman"/>
          <w:sz w:val="28"/>
          <w:szCs w:val="28"/>
        </w:rPr>
        <w:t>Пашкус</w:t>
      </w:r>
      <w:proofErr w:type="spellEnd"/>
      <w:r w:rsidRPr="001612B1">
        <w:rPr>
          <w:rFonts w:ascii="Times New Roman" w:hAnsi="Times New Roman" w:cs="Times New Roman"/>
          <w:sz w:val="28"/>
          <w:szCs w:val="28"/>
        </w:rPr>
        <w:t xml:space="preserve"> В.</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Ю., Мальцева Ю.</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М., Куликова Д.</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А. Культурная идентичность городов: концептуальные подходы, бренды и глобальная конкурентоспособность // Проблемы современной экономики. 2022. № 4</w:t>
      </w:r>
      <w:r w:rsidR="00C37024">
        <w:rPr>
          <w:rFonts w:ascii="Times New Roman" w:hAnsi="Times New Roman" w:cs="Times New Roman"/>
          <w:sz w:val="28"/>
          <w:szCs w:val="28"/>
        </w:rPr>
        <w:t xml:space="preserve"> </w:t>
      </w:r>
      <w:r w:rsidRPr="001612B1">
        <w:rPr>
          <w:rFonts w:ascii="Times New Roman" w:hAnsi="Times New Roman" w:cs="Times New Roman"/>
          <w:sz w:val="28"/>
          <w:szCs w:val="28"/>
        </w:rPr>
        <w:t>(84). С. 156</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160.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QATTRF</w:t>
      </w:r>
      <w:r w:rsidRPr="001612B1">
        <w:rPr>
          <w:rFonts w:ascii="Times New Roman" w:hAnsi="Times New Roman" w:cs="Times New Roman"/>
          <w:sz w:val="28"/>
          <w:szCs w:val="28"/>
        </w:rPr>
        <w:t>.</w:t>
      </w:r>
    </w:p>
    <w:p w14:paraId="1FD62E6C" w14:textId="143A278A" w:rsidR="009123CB" w:rsidRPr="001612B1" w:rsidRDefault="009123CB" w:rsidP="004342F1">
      <w:pPr>
        <w:pStyle w:val="a8"/>
        <w:numPr>
          <w:ilvl w:val="0"/>
          <w:numId w:val="1"/>
        </w:numPr>
        <w:tabs>
          <w:tab w:val="left" w:pos="1134"/>
        </w:tabs>
        <w:ind w:left="0" w:firstLine="709"/>
        <w:jc w:val="both"/>
        <w:rPr>
          <w:rFonts w:ascii="Times New Roman" w:hAnsi="Times New Roman" w:cs="Times New Roman"/>
          <w:sz w:val="28"/>
          <w:szCs w:val="28"/>
        </w:rPr>
      </w:pPr>
      <w:r w:rsidRPr="001612B1">
        <w:rPr>
          <w:rFonts w:ascii="Times New Roman" w:hAnsi="Times New Roman" w:cs="Times New Roman"/>
          <w:sz w:val="28"/>
          <w:szCs w:val="28"/>
        </w:rPr>
        <w:t>Воронин В.</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 xml:space="preserve">П., </w:t>
      </w:r>
      <w:proofErr w:type="spellStart"/>
      <w:r w:rsidRPr="001612B1">
        <w:rPr>
          <w:rFonts w:ascii="Times New Roman" w:hAnsi="Times New Roman" w:cs="Times New Roman"/>
          <w:sz w:val="28"/>
          <w:szCs w:val="28"/>
        </w:rPr>
        <w:t>Хатнянская</w:t>
      </w:r>
      <w:proofErr w:type="spellEnd"/>
      <w:r w:rsidRPr="001612B1">
        <w:rPr>
          <w:rFonts w:ascii="Times New Roman" w:hAnsi="Times New Roman" w:cs="Times New Roman"/>
          <w:sz w:val="28"/>
          <w:szCs w:val="28"/>
        </w:rPr>
        <w:t xml:space="preserve"> А.</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В. Оценка потенциала развития Воронежского региона с целью разработки образа позиционирования территории // ФЭС: Финансы. Экономика. Стратегия. 2010. № 12. С. 28</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31.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LTMXWU</w:t>
      </w:r>
      <w:r w:rsidRPr="001612B1">
        <w:rPr>
          <w:rFonts w:ascii="Times New Roman" w:hAnsi="Times New Roman" w:cs="Times New Roman"/>
          <w:sz w:val="28"/>
          <w:szCs w:val="28"/>
        </w:rPr>
        <w:t>.</w:t>
      </w:r>
    </w:p>
    <w:p w14:paraId="76BF9D94" w14:textId="53AB1384" w:rsidR="009123CB" w:rsidRPr="001612B1" w:rsidRDefault="009123CB" w:rsidP="004342F1">
      <w:pPr>
        <w:pStyle w:val="a8"/>
        <w:numPr>
          <w:ilvl w:val="0"/>
          <w:numId w:val="1"/>
        </w:numPr>
        <w:tabs>
          <w:tab w:val="left" w:pos="1134"/>
        </w:tabs>
        <w:ind w:left="0" w:firstLine="709"/>
        <w:jc w:val="both"/>
        <w:rPr>
          <w:rFonts w:ascii="Times New Roman" w:hAnsi="Times New Roman" w:cs="Times New Roman"/>
          <w:sz w:val="28"/>
          <w:szCs w:val="28"/>
        </w:rPr>
      </w:pPr>
      <w:r w:rsidRPr="001612B1">
        <w:rPr>
          <w:rFonts w:ascii="Times New Roman" w:hAnsi="Times New Roman" w:cs="Times New Roman"/>
          <w:sz w:val="28"/>
          <w:szCs w:val="28"/>
        </w:rPr>
        <w:t>Путинцев П.</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А., Быстрова Т.</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Ю. Визуальные коды промышленных городов Свердловской области // Академический вестник УралНИИпроект РААСН. 2015. № 3. С. 93</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99.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VCDZSZ</w:t>
      </w:r>
      <w:r w:rsidRPr="001612B1">
        <w:rPr>
          <w:rFonts w:ascii="Times New Roman" w:hAnsi="Times New Roman" w:cs="Times New Roman"/>
          <w:sz w:val="28"/>
          <w:szCs w:val="28"/>
        </w:rPr>
        <w:t xml:space="preserve">. </w:t>
      </w:r>
    </w:p>
    <w:p w14:paraId="6E76AD7E" w14:textId="3DB3374C" w:rsidR="009123CB" w:rsidRPr="001612B1" w:rsidRDefault="009123CB" w:rsidP="004342F1">
      <w:pPr>
        <w:pStyle w:val="a8"/>
        <w:numPr>
          <w:ilvl w:val="0"/>
          <w:numId w:val="1"/>
        </w:numPr>
        <w:tabs>
          <w:tab w:val="left" w:pos="1134"/>
        </w:tabs>
        <w:ind w:left="0" w:firstLine="709"/>
        <w:jc w:val="both"/>
        <w:rPr>
          <w:rFonts w:ascii="Times New Roman" w:hAnsi="Times New Roman" w:cs="Times New Roman"/>
          <w:sz w:val="28"/>
          <w:szCs w:val="28"/>
        </w:rPr>
      </w:pPr>
      <w:r w:rsidRPr="001612B1">
        <w:rPr>
          <w:rFonts w:ascii="Times New Roman" w:hAnsi="Times New Roman" w:cs="Times New Roman"/>
          <w:sz w:val="28"/>
          <w:szCs w:val="28"/>
        </w:rPr>
        <w:t>Большакова Н.</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Ф. Геральдика Пермского края как символ территории // Исторические, философские, политические и юридические науки, культурология и искусствоведение. Вопросы теории и практики. 2016. № 3-1</w:t>
      </w:r>
      <w:r w:rsidR="00C37024">
        <w:rPr>
          <w:rFonts w:ascii="Times New Roman" w:hAnsi="Times New Roman" w:cs="Times New Roman"/>
          <w:sz w:val="28"/>
          <w:szCs w:val="28"/>
        </w:rPr>
        <w:t xml:space="preserve"> </w:t>
      </w:r>
      <w:r w:rsidRPr="001612B1">
        <w:rPr>
          <w:rFonts w:ascii="Times New Roman" w:hAnsi="Times New Roman" w:cs="Times New Roman"/>
          <w:sz w:val="28"/>
          <w:szCs w:val="28"/>
        </w:rPr>
        <w:t>(65). С. 46</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49.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VMIWZL</w:t>
      </w:r>
      <w:r w:rsidRPr="001612B1">
        <w:rPr>
          <w:rFonts w:ascii="Times New Roman" w:hAnsi="Times New Roman" w:cs="Times New Roman"/>
          <w:sz w:val="28"/>
          <w:szCs w:val="28"/>
        </w:rPr>
        <w:t>.</w:t>
      </w:r>
    </w:p>
    <w:p w14:paraId="300D2762" w14:textId="371A3F2C" w:rsidR="009123CB" w:rsidRPr="001612B1" w:rsidRDefault="009123CB" w:rsidP="004342F1">
      <w:pPr>
        <w:pStyle w:val="a8"/>
        <w:numPr>
          <w:ilvl w:val="0"/>
          <w:numId w:val="1"/>
        </w:numPr>
        <w:tabs>
          <w:tab w:val="left" w:pos="1134"/>
        </w:tabs>
        <w:ind w:left="0" w:firstLine="709"/>
        <w:jc w:val="both"/>
        <w:rPr>
          <w:rFonts w:ascii="Times New Roman" w:hAnsi="Times New Roman" w:cs="Times New Roman"/>
          <w:sz w:val="28"/>
          <w:szCs w:val="28"/>
        </w:rPr>
      </w:pPr>
      <w:r w:rsidRPr="001612B1">
        <w:rPr>
          <w:rFonts w:ascii="Times New Roman" w:hAnsi="Times New Roman" w:cs="Times New Roman"/>
          <w:sz w:val="28"/>
          <w:szCs w:val="28"/>
        </w:rPr>
        <w:t>Соболева Ю.</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П.</w:t>
      </w:r>
      <w:r w:rsidR="006F772D" w:rsidRPr="001612B1">
        <w:rPr>
          <w:rFonts w:ascii="Times New Roman" w:hAnsi="Times New Roman" w:cs="Times New Roman"/>
          <w:sz w:val="28"/>
          <w:szCs w:val="28"/>
        </w:rPr>
        <w:t>,</w:t>
      </w:r>
      <w:r w:rsidRPr="001612B1">
        <w:rPr>
          <w:rFonts w:ascii="Times New Roman" w:hAnsi="Times New Roman" w:cs="Times New Roman"/>
          <w:sz w:val="28"/>
          <w:szCs w:val="28"/>
        </w:rPr>
        <w:t xml:space="preserve"> </w:t>
      </w:r>
      <w:proofErr w:type="spellStart"/>
      <w:r w:rsidR="006F772D" w:rsidRPr="001612B1">
        <w:rPr>
          <w:rFonts w:ascii="Times New Roman" w:hAnsi="Times New Roman" w:cs="Times New Roman"/>
          <w:sz w:val="28"/>
          <w:szCs w:val="28"/>
        </w:rPr>
        <w:t>Ильминская</w:t>
      </w:r>
      <w:proofErr w:type="spellEnd"/>
      <w:r w:rsidR="006F772D" w:rsidRPr="001612B1">
        <w:rPr>
          <w:rFonts w:ascii="Times New Roman" w:hAnsi="Times New Roman" w:cs="Times New Roman"/>
          <w:sz w:val="28"/>
          <w:szCs w:val="28"/>
        </w:rPr>
        <w:t xml:space="preserve"> С.</w:t>
      </w:r>
      <w:r w:rsidR="00A558FC">
        <w:rPr>
          <w:rFonts w:ascii="Times New Roman" w:hAnsi="Times New Roman" w:cs="Times New Roman"/>
          <w:sz w:val="28"/>
          <w:szCs w:val="28"/>
        </w:rPr>
        <w:t xml:space="preserve"> </w:t>
      </w:r>
      <w:r w:rsidR="006F772D" w:rsidRPr="001612B1">
        <w:rPr>
          <w:rFonts w:ascii="Times New Roman" w:hAnsi="Times New Roman" w:cs="Times New Roman"/>
          <w:sz w:val="28"/>
          <w:szCs w:val="28"/>
        </w:rPr>
        <w:t xml:space="preserve">А. </w:t>
      </w:r>
      <w:r w:rsidRPr="001612B1">
        <w:rPr>
          <w:rFonts w:ascii="Times New Roman" w:hAnsi="Times New Roman" w:cs="Times New Roman"/>
          <w:sz w:val="28"/>
          <w:szCs w:val="28"/>
        </w:rPr>
        <w:t xml:space="preserve">Территориальный брендинг и туристический бизнес // Вестник </w:t>
      </w:r>
      <w:proofErr w:type="spellStart"/>
      <w:r w:rsidRPr="001612B1">
        <w:rPr>
          <w:rFonts w:ascii="Times New Roman" w:hAnsi="Times New Roman" w:cs="Times New Roman"/>
          <w:sz w:val="28"/>
          <w:szCs w:val="28"/>
        </w:rPr>
        <w:t>ОрелГИЭТ</w:t>
      </w:r>
      <w:proofErr w:type="spellEnd"/>
      <w:r w:rsidRPr="001612B1">
        <w:rPr>
          <w:rFonts w:ascii="Times New Roman" w:hAnsi="Times New Roman" w:cs="Times New Roman"/>
          <w:sz w:val="28"/>
          <w:szCs w:val="28"/>
        </w:rPr>
        <w:t>. 2017. № 3</w:t>
      </w:r>
      <w:r w:rsidR="00C37024">
        <w:rPr>
          <w:rFonts w:ascii="Times New Roman" w:hAnsi="Times New Roman" w:cs="Times New Roman"/>
          <w:sz w:val="28"/>
          <w:szCs w:val="28"/>
        </w:rPr>
        <w:t xml:space="preserve"> </w:t>
      </w:r>
      <w:r w:rsidRPr="001612B1">
        <w:rPr>
          <w:rFonts w:ascii="Times New Roman" w:hAnsi="Times New Roman" w:cs="Times New Roman"/>
          <w:sz w:val="28"/>
          <w:szCs w:val="28"/>
        </w:rPr>
        <w:t>(41). С. 111</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115.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YMOWOI</w:t>
      </w:r>
      <w:r w:rsidRPr="001612B1">
        <w:rPr>
          <w:rFonts w:ascii="Times New Roman" w:hAnsi="Times New Roman" w:cs="Times New Roman"/>
          <w:sz w:val="28"/>
          <w:szCs w:val="28"/>
        </w:rPr>
        <w:t>.</w:t>
      </w:r>
    </w:p>
    <w:p w14:paraId="5DE8BBF2" w14:textId="49BA121E" w:rsidR="00930D24" w:rsidRPr="001612B1" w:rsidRDefault="00930D24" w:rsidP="004342F1">
      <w:pPr>
        <w:pStyle w:val="a8"/>
        <w:numPr>
          <w:ilvl w:val="0"/>
          <w:numId w:val="1"/>
        </w:numPr>
        <w:tabs>
          <w:tab w:val="left" w:pos="1134"/>
        </w:tabs>
        <w:ind w:left="0" w:firstLine="709"/>
        <w:jc w:val="both"/>
        <w:rPr>
          <w:rFonts w:ascii="Times New Roman" w:hAnsi="Times New Roman" w:cs="Times New Roman"/>
          <w:sz w:val="28"/>
          <w:szCs w:val="28"/>
        </w:rPr>
      </w:pPr>
      <w:r w:rsidRPr="001612B1">
        <w:rPr>
          <w:rFonts w:ascii="Times New Roman" w:hAnsi="Times New Roman" w:cs="Times New Roman"/>
          <w:sz w:val="28"/>
          <w:szCs w:val="28"/>
        </w:rPr>
        <w:t>Ягафарова Н.</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Ш.</w:t>
      </w:r>
      <w:r w:rsidR="006F772D" w:rsidRPr="001612B1">
        <w:rPr>
          <w:rFonts w:ascii="Times New Roman" w:hAnsi="Times New Roman" w:cs="Times New Roman"/>
          <w:sz w:val="28"/>
          <w:szCs w:val="28"/>
        </w:rPr>
        <w:t>,</w:t>
      </w:r>
      <w:r w:rsidRPr="001612B1">
        <w:rPr>
          <w:rFonts w:ascii="Times New Roman" w:hAnsi="Times New Roman" w:cs="Times New Roman"/>
          <w:sz w:val="28"/>
          <w:szCs w:val="28"/>
        </w:rPr>
        <w:t xml:space="preserve"> </w:t>
      </w:r>
      <w:proofErr w:type="spellStart"/>
      <w:r w:rsidR="006F772D" w:rsidRPr="001612B1">
        <w:rPr>
          <w:rFonts w:ascii="Times New Roman" w:hAnsi="Times New Roman" w:cs="Times New Roman"/>
          <w:sz w:val="28"/>
          <w:szCs w:val="28"/>
        </w:rPr>
        <w:t>Лысикова</w:t>
      </w:r>
      <w:proofErr w:type="spellEnd"/>
      <w:r w:rsidR="006F772D" w:rsidRPr="001612B1">
        <w:rPr>
          <w:rFonts w:ascii="Times New Roman" w:hAnsi="Times New Roman" w:cs="Times New Roman"/>
          <w:sz w:val="28"/>
          <w:szCs w:val="28"/>
        </w:rPr>
        <w:t xml:space="preserve"> О.</w:t>
      </w:r>
      <w:r w:rsidR="00A558FC">
        <w:rPr>
          <w:rFonts w:ascii="Times New Roman" w:hAnsi="Times New Roman" w:cs="Times New Roman"/>
          <w:sz w:val="28"/>
          <w:szCs w:val="28"/>
        </w:rPr>
        <w:t xml:space="preserve"> </w:t>
      </w:r>
      <w:r w:rsidR="006F772D" w:rsidRPr="001612B1">
        <w:rPr>
          <w:rFonts w:ascii="Times New Roman" w:hAnsi="Times New Roman" w:cs="Times New Roman"/>
          <w:sz w:val="28"/>
          <w:szCs w:val="28"/>
        </w:rPr>
        <w:t xml:space="preserve">В. </w:t>
      </w:r>
      <w:r w:rsidRPr="001612B1">
        <w:rPr>
          <w:rFonts w:ascii="Times New Roman" w:hAnsi="Times New Roman" w:cs="Times New Roman"/>
          <w:sz w:val="28"/>
          <w:szCs w:val="28"/>
        </w:rPr>
        <w:t xml:space="preserve">Формирование имиджа территории как туристско-рекреационной дестинации </w:t>
      </w:r>
      <w:r w:rsidR="00C37024">
        <w:rPr>
          <w:rFonts w:ascii="Times New Roman" w:hAnsi="Times New Roman" w:cs="Times New Roman"/>
          <w:sz w:val="28"/>
          <w:szCs w:val="28"/>
        </w:rPr>
        <w:t>/</w:t>
      </w:r>
      <w:r w:rsidRPr="001612B1">
        <w:rPr>
          <w:rFonts w:ascii="Times New Roman" w:hAnsi="Times New Roman" w:cs="Times New Roman"/>
          <w:sz w:val="28"/>
          <w:szCs w:val="28"/>
        </w:rPr>
        <w:t xml:space="preserve">/ Молодежь, власть, общество: проблемы и перспективы взаимодействия : </w:t>
      </w:r>
      <w:r w:rsidR="00C37024" w:rsidRPr="001612B1">
        <w:rPr>
          <w:rFonts w:ascii="Times New Roman" w:hAnsi="Times New Roman" w:cs="Times New Roman"/>
          <w:sz w:val="28"/>
          <w:szCs w:val="28"/>
        </w:rPr>
        <w:t xml:space="preserve">сборник </w:t>
      </w:r>
      <w:r w:rsidRPr="001612B1">
        <w:rPr>
          <w:rFonts w:ascii="Times New Roman" w:hAnsi="Times New Roman" w:cs="Times New Roman"/>
          <w:sz w:val="28"/>
          <w:szCs w:val="28"/>
        </w:rPr>
        <w:t xml:space="preserve">статей </w:t>
      </w:r>
      <w:r w:rsidRPr="001612B1">
        <w:rPr>
          <w:rFonts w:ascii="Times New Roman" w:hAnsi="Times New Roman" w:cs="Times New Roman"/>
          <w:sz w:val="28"/>
          <w:szCs w:val="28"/>
          <w:lang w:val="en-US"/>
        </w:rPr>
        <w:t>II</w:t>
      </w:r>
      <w:r w:rsidRPr="001612B1">
        <w:rPr>
          <w:rFonts w:ascii="Times New Roman" w:hAnsi="Times New Roman" w:cs="Times New Roman"/>
          <w:sz w:val="28"/>
          <w:szCs w:val="28"/>
        </w:rPr>
        <w:t xml:space="preserve"> Международной научно-практической конференции, Саратов, 29–30 мая 2024 года. </w:t>
      </w:r>
      <w:proofErr w:type="gramStart"/>
      <w:r w:rsidRPr="001612B1">
        <w:rPr>
          <w:rFonts w:ascii="Times New Roman" w:hAnsi="Times New Roman" w:cs="Times New Roman"/>
          <w:sz w:val="28"/>
          <w:szCs w:val="28"/>
        </w:rPr>
        <w:t>Саратов</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w:t>
      </w:r>
      <w:proofErr w:type="gramEnd"/>
      <w:r w:rsidRPr="001612B1">
        <w:rPr>
          <w:rFonts w:ascii="Times New Roman" w:hAnsi="Times New Roman" w:cs="Times New Roman"/>
          <w:sz w:val="28"/>
          <w:szCs w:val="28"/>
        </w:rPr>
        <w:t xml:space="preserve"> Саратовский государственный университет генетики, биотехнологии и инженерии им. Н.</w:t>
      </w:r>
      <w:r w:rsidR="00A558FC">
        <w:rPr>
          <w:rFonts w:ascii="Times New Roman" w:hAnsi="Times New Roman" w:cs="Times New Roman"/>
          <w:sz w:val="28"/>
          <w:szCs w:val="28"/>
        </w:rPr>
        <w:t xml:space="preserve"> </w:t>
      </w:r>
      <w:r w:rsidRPr="001612B1">
        <w:rPr>
          <w:rFonts w:ascii="Times New Roman" w:hAnsi="Times New Roman" w:cs="Times New Roman"/>
          <w:sz w:val="28"/>
          <w:szCs w:val="28"/>
        </w:rPr>
        <w:t>И. Вавилова, 2025. С. 440</w:t>
      </w:r>
      <w:r w:rsidR="00D4191C">
        <w:rPr>
          <w:rFonts w:ascii="Times New Roman" w:hAnsi="Times New Roman" w:cs="Times New Roman"/>
          <w:sz w:val="28"/>
          <w:szCs w:val="28"/>
        </w:rPr>
        <w:t>–</w:t>
      </w:r>
      <w:r w:rsidRPr="001612B1">
        <w:rPr>
          <w:rFonts w:ascii="Times New Roman" w:hAnsi="Times New Roman" w:cs="Times New Roman"/>
          <w:sz w:val="28"/>
          <w:szCs w:val="28"/>
        </w:rPr>
        <w:t xml:space="preserve">446. </w:t>
      </w:r>
      <w:r w:rsidRPr="001612B1">
        <w:rPr>
          <w:rFonts w:ascii="Times New Roman" w:hAnsi="Times New Roman" w:cs="Times New Roman"/>
          <w:sz w:val="28"/>
          <w:szCs w:val="28"/>
          <w:lang w:val="en-US"/>
        </w:rPr>
        <w:t>EDN</w:t>
      </w:r>
      <w:r w:rsidRPr="001612B1">
        <w:rPr>
          <w:rFonts w:ascii="Times New Roman" w:hAnsi="Times New Roman" w:cs="Times New Roman"/>
          <w:sz w:val="28"/>
          <w:szCs w:val="28"/>
        </w:rPr>
        <w:t xml:space="preserve"> </w:t>
      </w:r>
      <w:r w:rsidRPr="001612B1">
        <w:rPr>
          <w:rFonts w:ascii="Times New Roman" w:hAnsi="Times New Roman" w:cs="Times New Roman"/>
          <w:sz w:val="28"/>
          <w:szCs w:val="28"/>
          <w:lang w:val="en-US"/>
        </w:rPr>
        <w:t>TJMVQI</w:t>
      </w:r>
      <w:r w:rsidRPr="001612B1">
        <w:rPr>
          <w:rFonts w:ascii="Times New Roman" w:hAnsi="Times New Roman" w:cs="Times New Roman"/>
          <w:sz w:val="28"/>
          <w:szCs w:val="28"/>
        </w:rPr>
        <w:t>.</w:t>
      </w:r>
    </w:p>
    <w:p w14:paraId="3E95856E" w14:textId="46168997" w:rsidR="00275A8A" w:rsidRPr="001612B1" w:rsidRDefault="009C19F1" w:rsidP="004342F1">
      <w:pPr>
        <w:pStyle w:val="a8"/>
        <w:numPr>
          <w:ilvl w:val="0"/>
          <w:numId w:val="1"/>
        </w:numPr>
        <w:tabs>
          <w:tab w:val="left" w:pos="1134"/>
        </w:tabs>
        <w:ind w:left="0" w:firstLine="709"/>
        <w:jc w:val="both"/>
        <w:rPr>
          <w:rFonts w:ascii="Times New Roman" w:hAnsi="Times New Roman" w:cs="Times New Roman"/>
          <w:color w:val="000000" w:themeColor="text1"/>
          <w:sz w:val="28"/>
          <w:szCs w:val="28"/>
        </w:rPr>
      </w:pPr>
      <w:r w:rsidRPr="001612B1">
        <w:rPr>
          <w:rFonts w:ascii="Times New Roman" w:hAnsi="Times New Roman" w:cs="Times New Roman"/>
          <w:color w:val="000000" w:themeColor="text1"/>
          <w:sz w:val="28"/>
          <w:szCs w:val="28"/>
        </w:rPr>
        <w:t>Баскакова И.</w:t>
      </w:r>
      <w:r>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В., Дербенева В.</w:t>
      </w:r>
      <w:r>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 xml:space="preserve">В., </w:t>
      </w:r>
      <w:proofErr w:type="spellStart"/>
      <w:r w:rsidR="008B17AA" w:rsidRPr="001612B1">
        <w:rPr>
          <w:rFonts w:ascii="Times New Roman" w:hAnsi="Times New Roman" w:cs="Times New Roman"/>
          <w:color w:val="000000" w:themeColor="text1"/>
          <w:sz w:val="28"/>
          <w:szCs w:val="28"/>
        </w:rPr>
        <w:t>Тургель</w:t>
      </w:r>
      <w:proofErr w:type="spellEnd"/>
      <w:r w:rsidR="008B17AA" w:rsidRPr="001612B1">
        <w:rPr>
          <w:rFonts w:ascii="Times New Roman" w:hAnsi="Times New Roman" w:cs="Times New Roman"/>
          <w:color w:val="000000" w:themeColor="text1"/>
          <w:sz w:val="28"/>
          <w:szCs w:val="28"/>
        </w:rPr>
        <w:t xml:space="preserve"> И.</w:t>
      </w:r>
      <w:r w:rsidR="00A558FC">
        <w:rPr>
          <w:rFonts w:ascii="Times New Roman" w:hAnsi="Times New Roman" w:cs="Times New Roman"/>
          <w:color w:val="000000" w:themeColor="text1"/>
          <w:sz w:val="28"/>
          <w:szCs w:val="28"/>
        </w:rPr>
        <w:t xml:space="preserve"> </w:t>
      </w:r>
      <w:r w:rsidR="008B17AA" w:rsidRPr="001612B1">
        <w:rPr>
          <w:rFonts w:ascii="Times New Roman" w:hAnsi="Times New Roman" w:cs="Times New Roman"/>
          <w:color w:val="000000" w:themeColor="text1"/>
          <w:sz w:val="28"/>
          <w:szCs w:val="28"/>
        </w:rPr>
        <w:t xml:space="preserve">Д., </w:t>
      </w:r>
      <w:proofErr w:type="spellStart"/>
      <w:r w:rsidR="006F772D" w:rsidRPr="001612B1">
        <w:rPr>
          <w:rFonts w:ascii="Times New Roman" w:hAnsi="Times New Roman" w:cs="Times New Roman"/>
          <w:color w:val="000000" w:themeColor="text1"/>
          <w:sz w:val="28"/>
          <w:szCs w:val="28"/>
        </w:rPr>
        <w:t>Цепелева</w:t>
      </w:r>
      <w:proofErr w:type="spellEnd"/>
      <w:r w:rsidR="006F772D" w:rsidRPr="001612B1">
        <w:rPr>
          <w:rFonts w:ascii="Times New Roman" w:hAnsi="Times New Roman" w:cs="Times New Roman"/>
          <w:color w:val="000000" w:themeColor="text1"/>
          <w:sz w:val="28"/>
          <w:szCs w:val="28"/>
        </w:rPr>
        <w:t xml:space="preserve"> А.</w:t>
      </w:r>
      <w:r w:rsidR="00A558FC">
        <w:rPr>
          <w:rFonts w:ascii="Times New Roman" w:hAnsi="Times New Roman" w:cs="Times New Roman"/>
          <w:color w:val="000000" w:themeColor="text1"/>
          <w:sz w:val="28"/>
          <w:szCs w:val="28"/>
        </w:rPr>
        <w:t xml:space="preserve"> </w:t>
      </w:r>
      <w:r w:rsidR="006F772D" w:rsidRPr="001612B1">
        <w:rPr>
          <w:rFonts w:ascii="Times New Roman" w:hAnsi="Times New Roman" w:cs="Times New Roman"/>
          <w:color w:val="000000" w:themeColor="text1"/>
          <w:sz w:val="28"/>
          <w:szCs w:val="28"/>
        </w:rPr>
        <w:t xml:space="preserve">Д. </w:t>
      </w:r>
      <w:r w:rsidR="00275A8A" w:rsidRPr="001612B1">
        <w:rPr>
          <w:rFonts w:ascii="Times New Roman" w:hAnsi="Times New Roman" w:cs="Times New Roman"/>
          <w:color w:val="000000" w:themeColor="text1"/>
          <w:sz w:val="28"/>
          <w:szCs w:val="28"/>
        </w:rPr>
        <w:t>Локальная идентичность как основа формирования креативных кластеров в городах Урала и Сибири // Креативная экономика. 2023. Т. 17, № 12. С. 4729</w:t>
      </w:r>
      <w:r w:rsidR="0067035A">
        <w:rPr>
          <w:rFonts w:ascii="Times New Roman" w:hAnsi="Times New Roman" w:cs="Times New Roman"/>
          <w:color w:val="000000" w:themeColor="text1"/>
          <w:sz w:val="28"/>
          <w:szCs w:val="28"/>
        </w:rPr>
        <w:t>–</w:t>
      </w:r>
      <w:r w:rsidR="00275A8A" w:rsidRPr="001612B1">
        <w:rPr>
          <w:rFonts w:ascii="Times New Roman" w:hAnsi="Times New Roman" w:cs="Times New Roman"/>
          <w:color w:val="000000" w:themeColor="text1"/>
          <w:sz w:val="28"/>
          <w:szCs w:val="28"/>
        </w:rPr>
        <w:t>4748. DOI 10.18334/ce.17.12.119949. EDN GLSCLP.</w:t>
      </w:r>
    </w:p>
    <w:p w14:paraId="4EA3C827" w14:textId="1F47C6F5" w:rsidR="003D22C7" w:rsidRPr="001612B1" w:rsidRDefault="003D22C7" w:rsidP="004342F1">
      <w:pPr>
        <w:pStyle w:val="a8"/>
        <w:numPr>
          <w:ilvl w:val="0"/>
          <w:numId w:val="1"/>
        </w:numPr>
        <w:tabs>
          <w:tab w:val="left" w:pos="1134"/>
        </w:tabs>
        <w:ind w:left="0" w:firstLine="709"/>
        <w:jc w:val="both"/>
        <w:rPr>
          <w:rFonts w:ascii="Times New Roman" w:hAnsi="Times New Roman" w:cs="Times New Roman"/>
          <w:color w:val="000000" w:themeColor="text1"/>
          <w:sz w:val="28"/>
          <w:szCs w:val="28"/>
        </w:rPr>
      </w:pPr>
      <w:proofErr w:type="spellStart"/>
      <w:r w:rsidRPr="001612B1">
        <w:rPr>
          <w:rFonts w:ascii="Times New Roman" w:hAnsi="Times New Roman" w:cs="Times New Roman"/>
          <w:color w:val="000000" w:themeColor="text1"/>
          <w:sz w:val="28"/>
          <w:szCs w:val="28"/>
        </w:rPr>
        <w:t>Кайдашова</w:t>
      </w:r>
      <w:proofErr w:type="spellEnd"/>
      <w:r w:rsidRPr="001612B1">
        <w:rPr>
          <w:rFonts w:ascii="Times New Roman" w:hAnsi="Times New Roman" w:cs="Times New Roman"/>
          <w:color w:val="000000" w:themeColor="text1"/>
          <w:sz w:val="28"/>
          <w:szCs w:val="28"/>
        </w:rPr>
        <w:t xml:space="preserve"> А.</w:t>
      </w:r>
      <w:r w:rsidR="00A558FC">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К. Формирование концептуальной основы продвижения туристского сектора (на примере Петушинского района Владимирской области) // Маркетинг в России и за рубежом. 2025. № 3. С. 92</w:t>
      </w:r>
      <w:r w:rsidR="0067035A">
        <w:rPr>
          <w:rFonts w:ascii="Times New Roman" w:hAnsi="Times New Roman" w:cs="Times New Roman"/>
          <w:color w:val="000000" w:themeColor="text1"/>
          <w:sz w:val="28"/>
          <w:szCs w:val="28"/>
        </w:rPr>
        <w:t>–</w:t>
      </w:r>
      <w:r w:rsidRPr="001612B1">
        <w:rPr>
          <w:rFonts w:ascii="Times New Roman" w:hAnsi="Times New Roman" w:cs="Times New Roman"/>
          <w:color w:val="000000" w:themeColor="text1"/>
          <w:sz w:val="28"/>
          <w:szCs w:val="28"/>
        </w:rPr>
        <w:t>100. EDN LGLXEQ.</w:t>
      </w:r>
    </w:p>
    <w:p w14:paraId="1D3BCEB7" w14:textId="438D8C4B" w:rsidR="00883EFE" w:rsidRPr="001612B1" w:rsidRDefault="00883EFE" w:rsidP="004342F1">
      <w:pPr>
        <w:pStyle w:val="a8"/>
        <w:numPr>
          <w:ilvl w:val="0"/>
          <w:numId w:val="1"/>
        </w:numPr>
        <w:tabs>
          <w:tab w:val="left" w:pos="1134"/>
        </w:tabs>
        <w:ind w:left="0" w:firstLine="709"/>
        <w:jc w:val="both"/>
        <w:rPr>
          <w:rFonts w:ascii="Times New Roman" w:hAnsi="Times New Roman" w:cs="Times New Roman"/>
          <w:color w:val="000000" w:themeColor="text1"/>
          <w:sz w:val="28"/>
          <w:szCs w:val="28"/>
        </w:rPr>
      </w:pPr>
      <w:proofErr w:type="spellStart"/>
      <w:r w:rsidRPr="001612B1">
        <w:rPr>
          <w:rFonts w:ascii="Times New Roman" w:hAnsi="Times New Roman" w:cs="Times New Roman"/>
          <w:color w:val="000000" w:themeColor="text1"/>
          <w:sz w:val="28"/>
          <w:szCs w:val="28"/>
        </w:rPr>
        <w:t>Кайдашова</w:t>
      </w:r>
      <w:proofErr w:type="spellEnd"/>
      <w:r w:rsidRPr="001612B1">
        <w:rPr>
          <w:rFonts w:ascii="Times New Roman" w:hAnsi="Times New Roman" w:cs="Times New Roman"/>
          <w:color w:val="000000" w:themeColor="text1"/>
          <w:sz w:val="28"/>
          <w:szCs w:val="28"/>
        </w:rPr>
        <w:t xml:space="preserve"> А.</w:t>
      </w:r>
      <w:r w:rsidR="00A558FC">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 xml:space="preserve">К., </w:t>
      </w:r>
      <w:proofErr w:type="spellStart"/>
      <w:r w:rsidRPr="001612B1">
        <w:rPr>
          <w:rFonts w:ascii="Times New Roman" w:hAnsi="Times New Roman" w:cs="Times New Roman"/>
          <w:color w:val="000000" w:themeColor="text1"/>
          <w:sz w:val="28"/>
          <w:szCs w:val="28"/>
        </w:rPr>
        <w:t>Сизганова</w:t>
      </w:r>
      <w:proofErr w:type="spellEnd"/>
      <w:r w:rsidRPr="001612B1">
        <w:rPr>
          <w:rFonts w:ascii="Times New Roman" w:hAnsi="Times New Roman" w:cs="Times New Roman"/>
          <w:color w:val="000000" w:themeColor="text1"/>
          <w:sz w:val="28"/>
          <w:szCs w:val="28"/>
        </w:rPr>
        <w:t xml:space="preserve"> Е.</w:t>
      </w:r>
      <w:r w:rsidR="00A558FC">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 xml:space="preserve">Ю., </w:t>
      </w:r>
      <w:proofErr w:type="spellStart"/>
      <w:r w:rsidRPr="001612B1">
        <w:rPr>
          <w:rFonts w:ascii="Times New Roman" w:hAnsi="Times New Roman" w:cs="Times New Roman"/>
          <w:color w:val="000000" w:themeColor="text1"/>
          <w:sz w:val="28"/>
          <w:szCs w:val="28"/>
        </w:rPr>
        <w:t>Ашин</w:t>
      </w:r>
      <w:proofErr w:type="spellEnd"/>
      <w:r w:rsidRPr="001612B1">
        <w:rPr>
          <w:rFonts w:ascii="Times New Roman" w:hAnsi="Times New Roman" w:cs="Times New Roman"/>
          <w:color w:val="000000" w:themeColor="text1"/>
          <w:sz w:val="28"/>
          <w:szCs w:val="28"/>
        </w:rPr>
        <w:t xml:space="preserve"> А.</w:t>
      </w:r>
      <w:r w:rsidR="00A558FC">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А. Формирование концептуальных основ развития туристского бренда в сфере легкой промышленности // Известия высших учебных заведений. Технология текстильной промышленности. 2023. № 2</w:t>
      </w:r>
      <w:r w:rsidR="0067035A">
        <w:rPr>
          <w:rFonts w:ascii="Times New Roman" w:hAnsi="Times New Roman" w:cs="Times New Roman"/>
          <w:color w:val="000000" w:themeColor="text1"/>
          <w:sz w:val="28"/>
          <w:szCs w:val="28"/>
        </w:rPr>
        <w:t xml:space="preserve"> </w:t>
      </w:r>
      <w:r w:rsidRPr="001612B1">
        <w:rPr>
          <w:rFonts w:ascii="Times New Roman" w:hAnsi="Times New Roman" w:cs="Times New Roman"/>
          <w:color w:val="000000" w:themeColor="text1"/>
          <w:sz w:val="28"/>
          <w:szCs w:val="28"/>
        </w:rPr>
        <w:t>(404). С. 50</w:t>
      </w:r>
      <w:r w:rsidR="0067035A">
        <w:rPr>
          <w:rFonts w:ascii="Times New Roman" w:hAnsi="Times New Roman" w:cs="Times New Roman"/>
          <w:color w:val="000000" w:themeColor="text1"/>
          <w:sz w:val="28"/>
          <w:szCs w:val="28"/>
        </w:rPr>
        <w:t>–</w:t>
      </w:r>
      <w:r w:rsidRPr="001612B1">
        <w:rPr>
          <w:rFonts w:ascii="Times New Roman" w:hAnsi="Times New Roman" w:cs="Times New Roman"/>
          <w:color w:val="000000" w:themeColor="text1"/>
          <w:sz w:val="28"/>
          <w:szCs w:val="28"/>
        </w:rPr>
        <w:t>57. DOI 10.47367/0021-3497_2023_2_50. EDN VQYZRN.</w:t>
      </w:r>
    </w:p>
    <w:p w14:paraId="139AD539" w14:textId="051E0024" w:rsidR="00B10D5B" w:rsidRPr="0067035A" w:rsidRDefault="00B10D5B" w:rsidP="004342F1">
      <w:pPr>
        <w:pStyle w:val="a8"/>
        <w:numPr>
          <w:ilvl w:val="0"/>
          <w:numId w:val="1"/>
        </w:numPr>
        <w:tabs>
          <w:tab w:val="left" w:pos="1134"/>
        </w:tabs>
        <w:ind w:left="0" w:firstLine="709"/>
        <w:jc w:val="both"/>
        <w:rPr>
          <w:rFonts w:ascii="Times New Roman" w:hAnsi="Times New Roman" w:cs="Times New Roman"/>
          <w:color w:val="000000" w:themeColor="text1"/>
          <w:sz w:val="28"/>
          <w:szCs w:val="28"/>
          <w:lang w:val="en-US"/>
        </w:rPr>
      </w:pPr>
      <w:r w:rsidRPr="001612B1">
        <w:rPr>
          <w:rFonts w:ascii="Times New Roman" w:hAnsi="Times New Roman" w:cs="Times New Roman"/>
          <w:color w:val="000000" w:themeColor="text1"/>
          <w:sz w:val="28"/>
          <w:szCs w:val="28"/>
          <w:lang w:val="en-US"/>
        </w:rPr>
        <w:t xml:space="preserve">Tijani </w:t>
      </w:r>
      <w:r w:rsidRPr="001612B1">
        <w:rPr>
          <w:rFonts w:ascii="Times New Roman" w:hAnsi="Times New Roman" w:cs="Times New Roman"/>
          <w:color w:val="000000" w:themeColor="text1"/>
          <w:sz w:val="28"/>
          <w:szCs w:val="28"/>
        </w:rPr>
        <w:t>А</w:t>
      </w:r>
      <w:r w:rsidRPr="001612B1">
        <w:rPr>
          <w:rFonts w:ascii="Times New Roman" w:hAnsi="Times New Roman" w:cs="Times New Roman"/>
          <w:color w:val="000000" w:themeColor="text1"/>
          <w:sz w:val="28"/>
          <w:szCs w:val="28"/>
          <w:lang w:val="en-US"/>
        </w:rPr>
        <w:t xml:space="preserve">. Country branding research: a decade’s systematic review / </w:t>
      </w:r>
      <w:r w:rsidRPr="001612B1">
        <w:rPr>
          <w:rFonts w:ascii="Times New Roman" w:hAnsi="Times New Roman" w:cs="Times New Roman"/>
          <w:color w:val="000000" w:themeColor="text1"/>
          <w:sz w:val="28"/>
          <w:szCs w:val="28"/>
        </w:rPr>
        <w:t>А</w:t>
      </w:r>
      <w:r w:rsidRPr="001612B1">
        <w:rPr>
          <w:rFonts w:ascii="Times New Roman" w:hAnsi="Times New Roman" w:cs="Times New Roman"/>
          <w:color w:val="000000" w:themeColor="text1"/>
          <w:sz w:val="28"/>
          <w:szCs w:val="28"/>
          <w:lang w:val="en-US"/>
        </w:rPr>
        <w:t>. Tijani, M. Majeed, K</w:t>
      </w:r>
      <w:r w:rsidR="0067035A" w:rsidRPr="001612B1">
        <w:rPr>
          <w:rFonts w:ascii="Times New Roman" w:hAnsi="Times New Roman" w:cs="Times New Roman"/>
          <w:color w:val="000000" w:themeColor="text1"/>
          <w:sz w:val="28"/>
          <w:szCs w:val="28"/>
          <w:lang w:val="en-US"/>
        </w:rPr>
        <w:t>s</w:t>
      </w:r>
      <w:r w:rsidRPr="001612B1">
        <w:rPr>
          <w:rFonts w:ascii="Times New Roman" w:hAnsi="Times New Roman" w:cs="Times New Roman"/>
          <w:color w:val="000000" w:themeColor="text1"/>
          <w:sz w:val="28"/>
          <w:szCs w:val="28"/>
          <w:lang w:val="en-US"/>
        </w:rPr>
        <w:t xml:space="preserve">. </w:t>
      </w:r>
      <w:r w:rsidRPr="0067035A">
        <w:rPr>
          <w:rFonts w:ascii="Times New Roman" w:hAnsi="Times New Roman" w:cs="Times New Roman"/>
          <w:color w:val="000000" w:themeColor="text1"/>
          <w:sz w:val="28"/>
          <w:szCs w:val="28"/>
          <w:lang w:val="en-US"/>
        </w:rPr>
        <w:t>Ofori, A. Abubakari // Cogent Business and Management. 2024. DOI</w:t>
      </w:r>
      <w:r w:rsidR="00A558FC" w:rsidRPr="0067035A">
        <w:rPr>
          <w:rFonts w:ascii="Times New Roman" w:hAnsi="Times New Roman" w:cs="Times New Roman"/>
          <w:color w:val="000000" w:themeColor="text1"/>
          <w:sz w:val="28"/>
          <w:szCs w:val="28"/>
          <w:lang w:val="en-US"/>
        </w:rPr>
        <w:t xml:space="preserve"> </w:t>
      </w:r>
      <w:hyperlink r:id="rId11" w:tgtFrame="_blank" w:history="1">
        <w:r w:rsidRPr="0067035A">
          <w:rPr>
            <w:rFonts w:ascii="Times New Roman" w:hAnsi="Times New Roman" w:cs="Times New Roman"/>
            <w:color w:val="000000" w:themeColor="text1"/>
            <w:sz w:val="28"/>
            <w:szCs w:val="28"/>
            <w:lang w:val="en-US"/>
          </w:rPr>
          <w:t>10.1080/23311975.2024.2307640</w:t>
        </w:r>
      </w:hyperlink>
      <w:r w:rsidR="00060F95" w:rsidRPr="0067035A">
        <w:rPr>
          <w:lang w:val="en-US"/>
        </w:rPr>
        <w:t>.</w:t>
      </w:r>
    </w:p>
    <w:p w14:paraId="67546265" w14:textId="43823DCC" w:rsidR="00B10D5B" w:rsidRPr="001612B1" w:rsidRDefault="00B10D5B" w:rsidP="004342F1">
      <w:pPr>
        <w:pStyle w:val="a8"/>
        <w:numPr>
          <w:ilvl w:val="0"/>
          <w:numId w:val="1"/>
        </w:numPr>
        <w:tabs>
          <w:tab w:val="left" w:pos="1134"/>
        </w:tabs>
        <w:ind w:left="0" w:firstLine="709"/>
        <w:jc w:val="both"/>
        <w:rPr>
          <w:rFonts w:ascii="Times New Roman" w:hAnsi="Times New Roman" w:cs="Times New Roman"/>
          <w:color w:val="000000" w:themeColor="text1"/>
          <w:sz w:val="28"/>
          <w:szCs w:val="28"/>
        </w:rPr>
      </w:pPr>
      <w:r w:rsidRPr="001612B1">
        <w:rPr>
          <w:rFonts w:ascii="Times New Roman" w:hAnsi="Times New Roman" w:cs="Times New Roman"/>
          <w:color w:val="000000" w:themeColor="text1"/>
          <w:sz w:val="28"/>
          <w:szCs w:val="28"/>
          <w:lang w:val="en-US"/>
        </w:rPr>
        <w:t xml:space="preserve">Souse R. Unpacking the role of place branding and smart cities in attracting foreign direct investment: theoretical perspectives and future research </w:t>
      </w:r>
      <w:r w:rsidRPr="001612B1">
        <w:rPr>
          <w:rFonts w:ascii="Times New Roman" w:hAnsi="Times New Roman" w:cs="Times New Roman"/>
          <w:color w:val="000000" w:themeColor="text1"/>
          <w:sz w:val="28"/>
          <w:szCs w:val="28"/>
          <w:lang w:val="en-US"/>
        </w:rPr>
        <w:lastRenderedPageBreak/>
        <w:t xml:space="preserve">paths / R. Souse, S. Galina, M. Lourenção // Journal of Place Management and Development. 2025. </w:t>
      </w:r>
      <w:r w:rsidRPr="001612B1">
        <w:rPr>
          <w:rFonts w:ascii="Times New Roman" w:hAnsi="Times New Roman" w:cs="Times New Roman"/>
          <w:color w:val="000000" w:themeColor="text1"/>
          <w:sz w:val="28"/>
          <w:szCs w:val="28"/>
        </w:rPr>
        <w:t>DOI</w:t>
      </w:r>
      <w:r w:rsidR="00A558FC">
        <w:rPr>
          <w:rFonts w:ascii="Times New Roman" w:hAnsi="Times New Roman" w:cs="Times New Roman"/>
          <w:color w:val="000000" w:themeColor="text1"/>
          <w:sz w:val="28"/>
          <w:szCs w:val="28"/>
        </w:rPr>
        <w:t xml:space="preserve"> </w:t>
      </w:r>
      <w:hyperlink r:id="rId12" w:tgtFrame="_blank" w:history="1">
        <w:r w:rsidRPr="001612B1">
          <w:rPr>
            <w:rFonts w:ascii="Times New Roman" w:hAnsi="Times New Roman" w:cs="Times New Roman"/>
            <w:color w:val="000000" w:themeColor="text1"/>
            <w:sz w:val="28"/>
            <w:szCs w:val="28"/>
          </w:rPr>
          <w:t>10.1108/JPMD-06-2024-0066</w:t>
        </w:r>
      </w:hyperlink>
      <w:r w:rsidR="00060F95">
        <w:t>.</w:t>
      </w:r>
    </w:p>
    <w:p w14:paraId="5C1A0D00" w14:textId="27222DF8" w:rsidR="00B10D5B" w:rsidRPr="00A558FC" w:rsidRDefault="00B10D5B" w:rsidP="004342F1">
      <w:pPr>
        <w:pStyle w:val="a8"/>
        <w:numPr>
          <w:ilvl w:val="0"/>
          <w:numId w:val="1"/>
        </w:numPr>
        <w:tabs>
          <w:tab w:val="left" w:pos="1134"/>
        </w:tabs>
        <w:ind w:left="0" w:firstLine="709"/>
        <w:jc w:val="both"/>
        <w:rPr>
          <w:rFonts w:ascii="Times New Roman" w:hAnsi="Times New Roman" w:cs="Times New Roman"/>
          <w:color w:val="000000" w:themeColor="text1"/>
          <w:sz w:val="28"/>
          <w:szCs w:val="28"/>
          <w:lang w:val="en-US"/>
        </w:rPr>
      </w:pPr>
      <w:r w:rsidRPr="001612B1">
        <w:rPr>
          <w:rFonts w:ascii="Times New Roman" w:hAnsi="Times New Roman" w:cs="Times New Roman"/>
          <w:color w:val="000000" w:themeColor="text1"/>
          <w:sz w:val="28"/>
          <w:szCs w:val="28"/>
          <w:lang w:val="en-US"/>
        </w:rPr>
        <w:t xml:space="preserve">Swain S. Place Branding: A Systematic Literature Review and Future Research Agenda / S. Swain, C. </w:t>
      </w:r>
      <w:proofErr w:type="spellStart"/>
      <w:r w:rsidRPr="001612B1">
        <w:rPr>
          <w:rFonts w:ascii="Times New Roman" w:hAnsi="Times New Roman" w:cs="Times New Roman"/>
          <w:color w:val="000000" w:themeColor="text1"/>
          <w:sz w:val="28"/>
          <w:szCs w:val="28"/>
          <w:lang w:val="en-US"/>
        </w:rPr>
        <w:t>Jebarajakirthy</w:t>
      </w:r>
      <w:proofErr w:type="spellEnd"/>
      <w:r w:rsidRPr="001612B1">
        <w:rPr>
          <w:rFonts w:ascii="Times New Roman" w:hAnsi="Times New Roman" w:cs="Times New Roman"/>
          <w:color w:val="000000" w:themeColor="text1"/>
          <w:sz w:val="28"/>
          <w:szCs w:val="28"/>
          <w:lang w:val="en-US"/>
        </w:rPr>
        <w:t>, B. Sharma, H. Maseeh, A. Agrawal, J. Shah, R. Saha. // Journal of Travel Research</w:t>
      </w:r>
      <w:r w:rsidR="00FC3053">
        <w:rPr>
          <w:rFonts w:ascii="Times New Roman" w:hAnsi="Times New Roman" w:cs="Times New Roman"/>
          <w:color w:val="000000" w:themeColor="text1"/>
          <w:sz w:val="28"/>
          <w:szCs w:val="28"/>
          <w:lang w:val="en-US"/>
        </w:rPr>
        <w:t>»</w:t>
      </w:r>
      <w:r w:rsidRPr="001612B1">
        <w:rPr>
          <w:rFonts w:ascii="Times New Roman" w:hAnsi="Times New Roman" w:cs="Times New Roman"/>
          <w:color w:val="000000" w:themeColor="text1"/>
          <w:sz w:val="28"/>
          <w:szCs w:val="28"/>
          <w:lang w:val="en-US"/>
        </w:rPr>
        <w:t xml:space="preserve">. </w:t>
      </w:r>
      <w:r w:rsidRPr="00A558FC">
        <w:rPr>
          <w:rFonts w:ascii="Times New Roman" w:hAnsi="Times New Roman" w:cs="Times New Roman"/>
          <w:color w:val="000000" w:themeColor="text1"/>
          <w:sz w:val="28"/>
          <w:szCs w:val="28"/>
          <w:lang w:val="en-US"/>
        </w:rPr>
        <w:t>2024. Vol.</w:t>
      </w:r>
      <w:r w:rsidR="0067035A">
        <w:rPr>
          <w:rFonts w:ascii="Times New Roman" w:hAnsi="Times New Roman" w:cs="Times New Roman"/>
          <w:color w:val="000000" w:themeColor="text1"/>
          <w:sz w:val="28"/>
          <w:szCs w:val="28"/>
        </w:rPr>
        <w:t xml:space="preserve"> </w:t>
      </w:r>
      <w:r w:rsidRPr="00A558FC">
        <w:rPr>
          <w:rFonts w:ascii="Times New Roman" w:hAnsi="Times New Roman" w:cs="Times New Roman"/>
          <w:color w:val="000000" w:themeColor="text1"/>
          <w:sz w:val="28"/>
          <w:szCs w:val="28"/>
          <w:lang w:val="en-US"/>
        </w:rPr>
        <w:t>63</w:t>
      </w:r>
      <w:r w:rsidR="0067035A">
        <w:rPr>
          <w:rFonts w:ascii="Times New Roman" w:hAnsi="Times New Roman" w:cs="Times New Roman"/>
          <w:color w:val="000000" w:themeColor="text1"/>
          <w:sz w:val="28"/>
          <w:szCs w:val="28"/>
        </w:rPr>
        <w:t xml:space="preserve"> </w:t>
      </w:r>
      <w:r w:rsidRPr="00A558FC">
        <w:rPr>
          <w:rFonts w:ascii="Times New Roman" w:hAnsi="Times New Roman" w:cs="Times New Roman"/>
          <w:color w:val="000000" w:themeColor="text1"/>
          <w:sz w:val="28"/>
          <w:szCs w:val="28"/>
          <w:lang w:val="en-US"/>
        </w:rPr>
        <w:t>(3). P. 535</w:t>
      </w:r>
      <w:r w:rsidR="0067035A">
        <w:rPr>
          <w:rFonts w:ascii="Times New Roman" w:hAnsi="Times New Roman" w:cs="Times New Roman"/>
          <w:color w:val="000000" w:themeColor="text1"/>
          <w:sz w:val="28"/>
          <w:szCs w:val="28"/>
        </w:rPr>
        <w:t>–</w:t>
      </w:r>
      <w:r w:rsidRPr="00A558FC">
        <w:rPr>
          <w:rFonts w:ascii="Times New Roman" w:hAnsi="Times New Roman" w:cs="Times New Roman"/>
          <w:color w:val="000000" w:themeColor="text1"/>
          <w:sz w:val="28"/>
          <w:szCs w:val="28"/>
          <w:lang w:val="en-US"/>
        </w:rPr>
        <w:t>564. DOI</w:t>
      </w:r>
      <w:r w:rsidR="00A558FC" w:rsidRPr="00FC3053">
        <w:rPr>
          <w:rFonts w:ascii="Times New Roman" w:hAnsi="Times New Roman" w:cs="Times New Roman"/>
          <w:color w:val="000000" w:themeColor="text1"/>
          <w:sz w:val="28"/>
          <w:szCs w:val="28"/>
          <w:lang w:val="en-US"/>
        </w:rPr>
        <w:t xml:space="preserve"> </w:t>
      </w:r>
      <w:hyperlink r:id="rId13" w:tgtFrame="_blank" w:history="1">
        <w:r w:rsidRPr="00A558FC">
          <w:rPr>
            <w:rFonts w:ascii="Times New Roman" w:hAnsi="Times New Roman" w:cs="Times New Roman"/>
            <w:color w:val="000000" w:themeColor="text1"/>
            <w:sz w:val="28"/>
            <w:szCs w:val="28"/>
            <w:lang w:val="en-US"/>
          </w:rPr>
          <w:t>10.1177/00472875231168620</w:t>
        </w:r>
      </w:hyperlink>
      <w:r w:rsidR="00060F95" w:rsidRPr="00A558FC">
        <w:rPr>
          <w:lang w:val="en-US"/>
        </w:rPr>
        <w:t>.</w:t>
      </w:r>
    </w:p>
    <w:p w14:paraId="0FD445FC" w14:textId="77777777" w:rsidR="00275A8A" w:rsidRPr="001612B1" w:rsidRDefault="00275A8A" w:rsidP="001B4375">
      <w:pPr>
        <w:spacing w:after="0" w:line="240" w:lineRule="auto"/>
        <w:contextualSpacing/>
        <w:jc w:val="both"/>
        <w:rPr>
          <w:rFonts w:ascii="Tahoma" w:hAnsi="Tahoma" w:cs="Tahoma"/>
          <w:color w:val="00008F"/>
          <w:sz w:val="18"/>
          <w:szCs w:val="18"/>
          <w:shd w:val="clear" w:color="auto" w:fill="F5F5F5"/>
          <w:lang w:val="en-US"/>
        </w:rPr>
      </w:pPr>
    </w:p>
    <w:sectPr w:rsidR="00275A8A" w:rsidRPr="001612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29EB" w14:textId="77777777" w:rsidR="00954181" w:rsidRDefault="00954181" w:rsidP="00F77BF4">
      <w:pPr>
        <w:spacing w:after="0" w:line="240" w:lineRule="auto"/>
      </w:pPr>
      <w:r>
        <w:separator/>
      </w:r>
    </w:p>
  </w:endnote>
  <w:endnote w:type="continuationSeparator" w:id="0">
    <w:p w14:paraId="136ED14F" w14:textId="77777777" w:rsidR="00954181" w:rsidRDefault="00954181" w:rsidP="00F7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FAEB" w14:textId="77777777" w:rsidR="00954181" w:rsidRDefault="00954181" w:rsidP="00F77BF4">
      <w:pPr>
        <w:spacing w:after="0" w:line="240" w:lineRule="auto"/>
      </w:pPr>
      <w:r>
        <w:separator/>
      </w:r>
    </w:p>
  </w:footnote>
  <w:footnote w:type="continuationSeparator" w:id="0">
    <w:p w14:paraId="09EBFFD9" w14:textId="77777777" w:rsidR="00954181" w:rsidRDefault="00954181" w:rsidP="00F77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9F9"/>
    <w:multiLevelType w:val="hybridMultilevel"/>
    <w:tmpl w:val="3FBA4B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1606A6"/>
    <w:multiLevelType w:val="hybridMultilevel"/>
    <w:tmpl w:val="7C9E5BD6"/>
    <w:lvl w:ilvl="0" w:tplc="BC160D86">
      <w:start w:val="1"/>
      <w:numFmt w:val="bullet"/>
      <w:lvlText w:val=""/>
      <w:lvlJc w:val="left"/>
      <w:pPr>
        <w:tabs>
          <w:tab w:val="num" w:pos="720"/>
        </w:tabs>
        <w:ind w:left="720" w:hanging="360"/>
      </w:pPr>
      <w:rPr>
        <w:rFonts w:ascii="Symbol" w:hAnsi="Symbol" w:hint="default"/>
      </w:rPr>
    </w:lvl>
    <w:lvl w:ilvl="1" w:tplc="5E5C8662" w:tentative="1">
      <w:start w:val="1"/>
      <w:numFmt w:val="bullet"/>
      <w:lvlText w:val="•"/>
      <w:lvlJc w:val="left"/>
      <w:pPr>
        <w:tabs>
          <w:tab w:val="num" w:pos="1440"/>
        </w:tabs>
        <w:ind w:left="1440" w:hanging="360"/>
      </w:pPr>
      <w:rPr>
        <w:rFonts w:ascii="Times New Roman" w:hAnsi="Times New Roman" w:hint="default"/>
      </w:rPr>
    </w:lvl>
    <w:lvl w:ilvl="2" w:tplc="D04698B4" w:tentative="1">
      <w:start w:val="1"/>
      <w:numFmt w:val="bullet"/>
      <w:lvlText w:val="•"/>
      <w:lvlJc w:val="left"/>
      <w:pPr>
        <w:tabs>
          <w:tab w:val="num" w:pos="2160"/>
        </w:tabs>
        <w:ind w:left="2160" w:hanging="360"/>
      </w:pPr>
      <w:rPr>
        <w:rFonts w:ascii="Times New Roman" w:hAnsi="Times New Roman" w:hint="default"/>
      </w:rPr>
    </w:lvl>
    <w:lvl w:ilvl="3" w:tplc="D534A2BA" w:tentative="1">
      <w:start w:val="1"/>
      <w:numFmt w:val="bullet"/>
      <w:lvlText w:val="•"/>
      <w:lvlJc w:val="left"/>
      <w:pPr>
        <w:tabs>
          <w:tab w:val="num" w:pos="2880"/>
        </w:tabs>
        <w:ind w:left="2880" w:hanging="360"/>
      </w:pPr>
      <w:rPr>
        <w:rFonts w:ascii="Times New Roman" w:hAnsi="Times New Roman" w:hint="default"/>
      </w:rPr>
    </w:lvl>
    <w:lvl w:ilvl="4" w:tplc="4650B972" w:tentative="1">
      <w:start w:val="1"/>
      <w:numFmt w:val="bullet"/>
      <w:lvlText w:val="•"/>
      <w:lvlJc w:val="left"/>
      <w:pPr>
        <w:tabs>
          <w:tab w:val="num" w:pos="3600"/>
        </w:tabs>
        <w:ind w:left="3600" w:hanging="360"/>
      </w:pPr>
      <w:rPr>
        <w:rFonts w:ascii="Times New Roman" w:hAnsi="Times New Roman" w:hint="default"/>
      </w:rPr>
    </w:lvl>
    <w:lvl w:ilvl="5" w:tplc="FF5C0B50" w:tentative="1">
      <w:start w:val="1"/>
      <w:numFmt w:val="bullet"/>
      <w:lvlText w:val="•"/>
      <w:lvlJc w:val="left"/>
      <w:pPr>
        <w:tabs>
          <w:tab w:val="num" w:pos="4320"/>
        </w:tabs>
        <w:ind w:left="4320" w:hanging="360"/>
      </w:pPr>
      <w:rPr>
        <w:rFonts w:ascii="Times New Roman" w:hAnsi="Times New Roman" w:hint="default"/>
      </w:rPr>
    </w:lvl>
    <w:lvl w:ilvl="6" w:tplc="61C646B0" w:tentative="1">
      <w:start w:val="1"/>
      <w:numFmt w:val="bullet"/>
      <w:lvlText w:val="•"/>
      <w:lvlJc w:val="left"/>
      <w:pPr>
        <w:tabs>
          <w:tab w:val="num" w:pos="5040"/>
        </w:tabs>
        <w:ind w:left="5040" w:hanging="360"/>
      </w:pPr>
      <w:rPr>
        <w:rFonts w:ascii="Times New Roman" w:hAnsi="Times New Roman" w:hint="default"/>
      </w:rPr>
    </w:lvl>
    <w:lvl w:ilvl="7" w:tplc="3DFA251C" w:tentative="1">
      <w:start w:val="1"/>
      <w:numFmt w:val="bullet"/>
      <w:lvlText w:val="•"/>
      <w:lvlJc w:val="left"/>
      <w:pPr>
        <w:tabs>
          <w:tab w:val="num" w:pos="5760"/>
        </w:tabs>
        <w:ind w:left="5760" w:hanging="360"/>
      </w:pPr>
      <w:rPr>
        <w:rFonts w:ascii="Times New Roman" w:hAnsi="Times New Roman" w:hint="default"/>
      </w:rPr>
    </w:lvl>
    <w:lvl w:ilvl="8" w:tplc="1A7EDC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DD346F"/>
    <w:multiLevelType w:val="hybridMultilevel"/>
    <w:tmpl w:val="85323BDE"/>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320D49"/>
    <w:multiLevelType w:val="hybridMultilevel"/>
    <w:tmpl w:val="F3AA882C"/>
    <w:lvl w:ilvl="0" w:tplc="04190011">
      <w:start w:val="1"/>
      <w:numFmt w:val="decimal"/>
      <w:lvlText w:val="%1)"/>
      <w:lvlJc w:val="left"/>
      <w:pPr>
        <w:ind w:left="1429" w:hanging="360"/>
      </w:pPr>
      <w:rPr>
        <w:rFonts w:hint="default"/>
        <w:i w:val="0"/>
        <w:iCs w:val="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9A55106"/>
    <w:multiLevelType w:val="hybridMultilevel"/>
    <w:tmpl w:val="5B867A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1EC6A2C"/>
    <w:multiLevelType w:val="hybridMultilevel"/>
    <w:tmpl w:val="F2C4E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D170BC"/>
    <w:multiLevelType w:val="hybridMultilevel"/>
    <w:tmpl w:val="66B49818"/>
    <w:lvl w:ilvl="0" w:tplc="F3663D48">
      <w:start w:val="32"/>
      <w:numFmt w:val="decimal"/>
      <w:lvlText w:val="%1."/>
      <w:lvlJc w:val="left"/>
      <w:pPr>
        <w:ind w:left="50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DE5050"/>
    <w:multiLevelType w:val="hybridMultilevel"/>
    <w:tmpl w:val="B01A688C"/>
    <w:lvl w:ilvl="0" w:tplc="04190011">
      <w:start w:val="1"/>
      <w:numFmt w:val="decimal"/>
      <w:lvlText w:val="%1)"/>
      <w:lvlJc w:val="left"/>
      <w:pPr>
        <w:tabs>
          <w:tab w:val="num" w:pos="720"/>
        </w:tabs>
        <w:ind w:left="720" w:hanging="360"/>
      </w:pPr>
      <w:rPr>
        <w:rFonts w:hint="default"/>
      </w:rPr>
    </w:lvl>
    <w:lvl w:ilvl="1" w:tplc="5E5C8662" w:tentative="1">
      <w:start w:val="1"/>
      <w:numFmt w:val="bullet"/>
      <w:lvlText w:val="•"/>
      <w:lvlJc w:val="left"/>
      <w:pPr>
        <w:tabs>
          <w:tab w:val="num" w:pos="1440"/>
        </w:tabs>
        <w:ind w:left="1440" w:hanging="360"/>
      </w:pPr>
      <w:rPr>
        <w:rFonts w:ascii="Times New Roman" w:hAnsi="Times New Roman" w:hint="default"/>
      </w:rPr>
    </w:lvl>
    <w:lvl w:ilvl="2" w:tplc="D04698B4" w:tentative="1">
      <w:start w:val="1"/>
      <w:numFmt w:val="bullet"/>
      <w:lvlText w:val="•"/>
      <w:lvlJc w:val="left"/>
      <w:pPr>
        <w:tabs>
          <w:tab w:val="num" w:pos="2160"/>
        </w:tabs>
        <w:ind w:left="2160" w:hanging="360"/>
      </w:pPr>
      <w:rPr>
        <w:rFonts w:ascii="Times New Roman" w:hAnsi="Times New Roman" w:hint="default"/>
      </w:rPr>
    </w:lvl>
    <w:lvl w:ilvl="3" w:tplc="D534A2BA" w:tentative="1">
      <w:start w:val="1"/>
      <w:numFmt w:val="bullet"/>
      <w:lvlText w:val="•"/>
      <w:lvlJc w:val="left"/>
      <w:pPr>
        <w:tabs>
          <w:tab w:val="num" w:pos="2880"/>
        </w:tabs>
        <w:ind w:left="2880" w:hanging="360"/>
      </w:pPr>
      <w:rPr>
        <w:rFonts w:ascii="Times New Roman" w:hAnsi="Times New Roman" w:hint="default"/>
      </w:rPr>
    </w:lvl>
    <w:lvl w:ilvl="4" w:tplc="4650B972" w:tentative="1">
      <w:start w:val="1"/>
      <w:numFmt w:val="bullet"/>
      <w:lvlText w:val="•"/>
      <w:lvlJc w:val="left"/>
      <w:pPr>
        <w:tabs>
          <w:tab w:val="num" w:pos="3600"/>
        </w:tabs>
        <w:ind w:left="3600" w:hanging="360"/>
      </w:pPr>
      <w:rPr>
        <w:rFonts w:ascii="Times New Roman" w:hAnsi="Times New Roman" w:hint="default"/>
      </w:rPr>
    </w:lvl>
    <w:lvl w:ilvl="5" w:tplc="FF5C0B50" w:tentative="1">
      <w:start w:val="1"/>
      <w:numFmt w:val="bullet"/>
      <w:lvlText w:val="•"/>
      <w:lvlJc w:val="left"/>
      <w:pPr>
        <w:tabs>
          <w:tab w:val="num" w:pos="4320"/>
        </w:tabs>
        <w:ind w:left="4320" w:hanging="360"/>
      </w:pPr>
      <w:rPr>
        <w:rFonts w:ascii="Times New Roman" w:hAnsi="Times New Roman" w:hint="default"/>
      </w:rPr>
    </w:lvl>
    <w:lvl w:ilvl="6" w:tplc="61C646B0" w:tentative="1">
      <w:start w:val="1"/>
      <w:numFmt w:val="bullet"/>
      <w:lvlText w:val="•"/>
      <w:lvlJc w:val="left"/>
      <w:pPr>
        <w:tabs>
          <w:tab w:val="num" w:pos="5040"/>
        </w:tabs>
        <w:ind w:left="5040" w:hanging="360"/>
      </w:pPr>
      <w:rPr>
        <w:rFonts w:ascii="Times New Roman" w:hAnsi="Times New Roman" w:hint="default"/>
      </w:rPr>
    </w:lvl>
    <w:lvl w:ilvl="7" w:tplc="3DFA251C" w:tentative="1">
      <w:start w:val="1"/>
      <w:numFmt w:val="bullet"/>
      <w:lvlText w:val="•"/>
      <w:lvlJc w:val="left"/>
      <w:pPr>
        <w:tabs>
          <w:tab w:val="num" w:pos="5760"/>
        </w:tabs>
        <w:ind w:left="5760" w:hanging="360"/>
      </w:pPr>
      <w:rPr>
        <w:rFonts w:ascii="Times New Roman" w:hAnsi="Times New Roman" w:hint="default"/>
      </w:rPr>
    </w:lvl>
    <w:lvl w:ilvl="8" w:tplc="1A7EDCE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F76B0F"/>
    <w:multiLevelType w:val="hybridMultilevel"/>
    <w:tmpl w:val="FC04D770"/>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F383C57"/>
    <w:multiLevelType w:val="hybridMultilevel"/>
    <w:tmpl w:val="371231D2"/>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FC1E86"/>
    <w:multiLevelType w:val="hybridMultilevel"/>
    <w:tmpl w:val="9D9E59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2A93997"/>
    <w:multiLevelType w:val="hybridMultilevel"/>
    <w:tmpl w:val="23A0FB30"/>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69113B6"/>
    <w:multiLevelType w:val="hybridMultilevel"/>
    <w:tmpl w:val="D6AAF88E"/>
    <w:lvl w:ilvl="0" w:tplc="16762F8C">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E907F9"/>
    <w:multiLevelType w:val="hybridMultilevel"/>
    <w:tmpl w:val="F6FEFDEC"/>
    <w:lvl w:ilvl="0" w:tplc="BC160D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0315222"/>
    <w:multiLevelType w:val="hybridMultilevel"/>
    <w:tmpl w:val="C1BAA882"/>
    <w:lvl w:ilvl="0" w:tplc="311A0D7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A956A0"/>
    <w:multiLevelType w:val="multilevel"/>
    <w:tmpl w:val="E8EE758C"/>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6110096">
    <w:abstractNumId w:val="5"/>
  </w:num>
  <w:num w:numId="2" w16cid:durableId="1649629532">
    <w:abstractNumId w:val="4"/>
  </w:num>
  <w:num w:numId="3" w16cid:durableId="1611352191">
    <w:abstractNumId w:val="2"/>
  </w:num>
  <w:num w:numId="4" w16cid:durableId="1778674852">
    <w:abstractNumId w:val="13"/>
  </w:num>
  <w:num w:numId="5" w16cid:durableId="1816869537">
    <w:abstractNumId w:val="11"/>
  </w:num>
  <w:num w:numId="6" w16cid:durableId="58137904">
    <w:abstractNumId w:val="9"/>
  </w:num>
  <w:num w:numId="7" w16cid:durableId="1047610553">
    <w:abstractNumId w:val="15"/>
  </w:num>
  <w:num w:numId="8" w16cid:durableId="149952696">
    <w:abstractNumId w:val="7"/>
  </w:num>
  <w:num w:numId="9" w16cid:durableId="2013071415">
    <w:abstractNumId w:val="1"/>
  </w:num>
  <w:num w:numId="10" w16cid:durableId="813185243">
    <w:abstractNumId w:val="8"/>
  </w:num>
  <w:num w:numId="11" w16cid:durableId="990403589">
    <w:abstractNumId w:val="3"/>
  </w:num>
  <w:num w:numId="12" w16cid:durableId="297884154">
    <w:abstractNumId w:val="10"/>
  </w:num>
  <w:num w:numId="13" w16cid:durableId="1221794613">
    <w:abstractNumId w:val="0"/>
  </w:num>
  <w:num w:numId="14" w16cid:durableId="1290623702">
    <w:abstractNumId w:val="14"/>
  </w:num>
  <w:num w:numId="15" w16cid:durableId="1038967448">
    <w:abstractNumId w:val="12"/>
  </w:num>
  <w:num w:numId="16" w16cid:durableId="1814177511">
    <w:abstractNumId w:val="6"/>
  </w:num>
  <w:num w:numId="17" w16cid:durableId="8004636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40"/>
    <w:rsid w:val="00005D36"/>
    <w:rsid w:val="0001405C"/>
    <w:rsid w:val="00016FA3"/>
    <w:rsid w:val="00024DAA"/>
    <w:rsid w:val="00040CDA"/>
    <w:rsid w:val="00040D56"/>
    <w:rsid w:val="00044983"/>
    <w:rsid w:val="00060F95"/>
    <w:rsid w:val="00073FD1"/>
    <w:rsid w:val="00077F46"/>
    <w:rsid w:val="00081F90"/>
    <w:rsid w:val="000862DB"/>
    <w:rsid w:val="000909D4"/>
    <w:rsid w:val="000A0EE7"/>
    <w:rsid w:val="000A186E"/>
    <w:rsid w:val="000A1FE9"/>
    <w:rsid w:val="000B463B"/>
    <w:rsid w:val="000C1AC8"/>
    <w:rsid w:val="000D14A8"/>
    <w:rsid w:val="000D39B8"/>
    <w:rsid w:val="000D697B"/>
    <w:rsid w:val="000E6639"/>
    <w:rsid w:val="000E7782"/>
    <w:rsid w:val="000F42C0"/>
    <w:rsid w:val="00100ED8"/>
    <w:rsid w:val="00103218"/>
    <w:rsid w:val="00107F08"/>
    <w:rsid w:val="0011408F"/>
    <w:rsid w:val="0011482D"/>
    <w:rsid w:val="00116050"/>
    <w:rsid w:val="00154CCF"/>
    <w:rsid w:val="001612B1"/>
    <w:rsid w:val="00167C2E"/>
    <w:rsid w:val="00175BD5"/>
    <w:rsid w:val="0018195C"/>
    <w:rsid w:val="001913CF"/>
    <w:rsid w:val="0019243F"/>
    <w:rsid w:val="001B13D4"/>
    <w:rsid w:val="001B4375"/>
    <w:rsid w:val="001B7775"/>
    <w:rsid w:val="001C1D31"/>
    <w:rsid w:val="001C7563"/>
    <w:rsid w:val="001D0825"/>
    <w:rsid w:val="001D38B4"/>
    <w:rsid w:val="001E0996"/>
    <w:rsid w:val="001E4900"/>
    <w:rsid w:val="001E4E7F"/>
    <w:rsid w:val="001F4B61"/>
    <w:rsid w:val="001F65C5"/>
    <w:rsid w:val="001F726A"/>
    <w:rsid w:val="00202517"/>
    <w:rsid w:val="00212A40"/>
    <w:rsid w:val="00221EB4"/>
    <w:rsid w:val="00224CC3"/>
    <w:rsid w:val="002401F3"/>
    <w:rsid w:val="002537A6"/>
    <w:rsid w:val="002655B2"/>
    <w:rsid w:val="00275A8A"/>
    <w:rsid w:val="00277A88"/>
    <w:rsid w:val="00285F30"/>
    <w:rsid w:val="002901E2"/>
    <w:rsid w:val="002903BE"/>
    <w:rsid w:val="00291C02"/>
    <w:rsid w:val="00291EEF"/>
    <w:rsid w:val="00291F4C"/>
    <w:rsid w:val="00294FD8"/>
    <w:rsid w:val="002C5188"/>
    <w:rsid w:val="002C77FF"/>
    <w:rsid w:val="002D2F7C"/>
    <w:rsid w:val="002D4A2C"/>
    <w:rsid w:val="002D5B2C"/>
    <w:rsid w:val="002E121F"/>
    <w:rsid w:val="00302A83"/>
    <w:rsid w:val="00304409"/>
    <w:rsid w:val="00306BDE"/>
    <w:rsid w:val="00311791"/>
    <w:rsid w:val="0031344D"/>
    <w:rsid w:val="00316D51"/>
    <w:rsid w:val="00317A3D"/>
    <w:rsid w:val="0032359D"/>
    <w:rsid w:val="00335244"/>
    <w:rsid w:val="00337063"/>
    <w:rsid w:val="00350F2B"/>
    <w:rsid w:val="003511A4"/>
    <w:rsid w:val="00352C68"/>
    <w:rsid w:val="00362D91"/>
    <w:rsid w:val="00380BE3"/>
    <w:rsid w:val="00382463"/>
    <w:rsid w:val="0038759A"/>
    <w:rsid w:val="003919D8"/>
    <w:rsid w:val="0039391F"/>
    <w:rsid w:val="003A62A3"/>
    <w:rsid w:val="003B2C2F"/>
    <w:rsid w:val="003D22C7"/>
    <w:rsid w:val="003D363D"/>
    <w:rsid w:val="003E0692"/>
    <w:rsid w:val="003F7AE6"/>
    <w:rsid w:val="00406C0E"/>
    <w:rsid w:val="00407D2C"/>
    <w:rsid w:val="00412E29"/>
    <w:rsid w:val="004171C0"/>
    <w:rsid w:val="004342F1"/>
    <w:rsid w:val="00434971"/>
    <w:rsid w:val="00442139"/>
    <w:rsid w:val="00453245"/>
    <w:rsid w:val="004566DA"/>
    <w:rsid w:val="004724EA"/>
    <w:rsid w:val="004731AC"/>
    <w:rsid w:val="004745C4"/>
    <w:rsid w:val="00481AE6"/>
    <w:rsid w:val="00485EB8"/>
    <w:rsid w:val="00490DB3"/>
    <w:rsid w:val="004935AA"/>
    <w:rsid w:val="004A4A1C"/>
    <w:rsid w:val="004A6572"/>
    <w:rsid w:val="004B2C01"/>
    <w:rsid w:val="004B3629"/>
    <w:rsid w:val="004B4B9D"/>
    <w:rsid w:val="004B5822"/>
    <w:rsid w:val="004B62B9"/>
    <w:rsid w:val="004C37C7"/>
    <w:rsid w:val="004C701C"/>
    <w:rsid w:val="004D2539"/>
    <w:rsid w:val="004D337E"/>
    <w:rsid w:val="004F01B3"/>
    <w:rsid w:val="004F258E"/>
    <w:rsid w:val="004F4AAC"/>
    <w:rsid w:val="004F5519"/>
    <w:rsid w:val="005048C5"/>
    <w:rsid w:val="00505B68"/>
    <w:rsid w:val="00505F7B"/>
    <w:rsid w:val="00510389"/>
    <w:rsid w:val="00517A77"/>
    <w:rsid w:val="005238AC"/>
    <w:rsid w:val="00524EB3"/>
    <w:rsid w:val="00525ABA"/>
    <w:rsid w:val="00526BBD"/>
    <w:rsid w:val="00532946"/>
    <w:rsid w:val="00533BD3"/>
    <w:rsid w:val="00536BF9"/>
    <w:rsid w:val="00541B35"/>
    <w:rsid w:val="00563FD2"/>
    <w:rsid w:val="00577B56"/>
    <w:rsid w:val="005819F3"/>
    <w:rsid w:val="00581BD9"/>
    <w:rsid w:val="00582881"/>
    <w:rsid w:val="005A0017"/>
    <w:rsid w:val="005A5367"/>
    <w:rsid w:val="005A66F6"/>
    <w:rsid w:val="005B01E5"/>
    <w:rsid w:val="005C1011"/>
    <w:rsid w:val="005C7EFD"/>
    <w:rsid w:val="005F0830"/>
    <w:rsid w:val="005F2217"/>
    <w:rsid w:val="005F3BA5"/>
    <w:rsid w:val="005F406A"/>
    <w:rsid w:val="006106DD"/>
    <w:rsid w:val="00614DDB"/>
    <w:rsid w:val="006169E8"/>
    <w:rsid w:val="006171E3"/>
    <w:rsid w:val="00620DB4"/>
    <w:rsid w:val="00622667"/>
    <w:rsid w:val="00623BE8"/>
    <w:rsid w:val="00631596"/>
    <w:rsid w:val="00643326"/>
    <w:rsid w:val="006502D7"/>
    <w:rsid w:val="0065165D"/>
    <w:rsid w:val="0065261D"/>
    <w:rsid w:val="00653A69"/>
    <w:rsid w:val="00660CDA"/>
    <w:rsid w:val="0067035A"/>
    <w:rsid w:val="00671451"/>
    <w:rsid w:val="00674434"/>
    <w:rsid w:val="00681006"/>
    <w:rsid w:val="00690780"/>
    <w:rsid w:val="00693B00"/>
    <w:rsid w:val="00693F35"/>
    <w:rsid w:val="006A3425"/>
    <w:rsid w:val="006A3CC5"/>
    <w:rsid w:val="006A6231"/>
    <w:rsid w:val="006C1E6E"/>
    <w:rsid w:val="006C4170"/>
    <w:rsid w:val="006C5327"/>
    <w:rsid w:val="006D3525"/>
    <w:rsid w:val="006E79D6"/>
    <w:rsid w:val="006F4ECE"/>
    <w:rsid w:val="006F772D"/>
    <w:rsid w:val="00701F3F"/>
    <w:rsid w:val="00710748"/>
    <w:rsid w:val="007239CD"/>
    <w:rsid w:val="00724A2B"/>
    <w:rsid w:val="007363B4"/>
    <w:rsid w:val="00741387"/>
    <w:rsid w:val="00741640"/>
    <w:rsid w:val="007445CA"/>
    <w:rsid w:val="00750605"/>
    <w:rsid w:val="007748A0"/>
    <w:rsid w:val="00780D27"/>
    <w:rsid w:val="0078133D"/>
    <w:rsid w:val="007823B1"/>
    <w:rsid w:val="007832F5"/>
    <w:rsid w:val="00783F84"/>
    <w:rsid w:val="007967BD"/>
    <w:rsid w:val="007A18B9"/>
    <w:rsid w:val="007A1E70"/>
    <w:rsid w:val="007A7428"/>
    <w:rsid w:val="007B5DAC"/>
    <w:rsid w:val="007B6FCC"/>
    <w:rsid w:val="007D2A5D"/>
    <w:rsid w:val="007D5918"/>
    <w:rsid w:val="007D7072"/>
    <w:rsid w:val="007F3173"/>
    <w:rsid w:val="00804915"/>
    <w:rsid w:val="008060FD"/>
    <w:rsid w:val="00815DA5"/>
    <w:rsid w:val="00826C5F"/>
    <w:rsid w:val="00832E36"/>
    <w:rsid w:val="008418DF"/>
    <w:rsid w:val="008515BE"/>
    <w:rsid w:val="00864877"/>
    <w:rsid w:val="00867637"/>
    <w:rsid w:val="008804F9"/>
    <w:rsid w:val="00883EFE"/>
    <w:rsid w:val="008860FC"/>
    <w:rsid w:val="00892561"/>
    <w:rsid w:val="00892FEF"/>
    <w:rsid w:val="00895F95"/>
    <w:rsid w:val="008B17AA"/>
    <w:rsid w:val="008B23D3"/>
    <w:rsid w:val="008B2B2D"/>
    <w:rsid w:val="008B434B"/>
    <w:rsid w:val="008B518C"/>
    <w:rsid w:val="008C1E9A"/>
    <w:rsid w:val="008C304D"/>
    <w:rsid w:val="008E7170"/>
    <w:rsid w:val="008F1287"/>
    <w:rsid w:val="008F2408"/>
    <w:rsid w:val="008F265C"/>
    <w:rsid w:val="008F4439"/>
    <w:rsid w:val="00900A73"/>
    <w:rsid w:val="00901089"/>
    <w:rsid w:val="0090676D"/>
    <w:rsid w:val="00906E51"/>
    <w:rsid w:val="009123CB"/>
    <w:rsid w:val="00912AAD"/>
    <w:rsid w:val="009236DE"/>
    <w:rsid w:val="0092620A"/>
    <w:rsid w:val="009306DA"/>
    <w:rsid w:val="00930D24"/>
    <w:rsid w:val="00954181"/>
    <w:rsid w:val="00967137"/>
    <w:rsid w:val="00972851"/>
    <w:rsid w:val="00975673"/>
    <w:rsid w:val="00991D74"/>
    <w:rsid w:val="009A1E2E"/>
    <w:rsid w:val="009B3049"/>
    <w:rsid w:val="009C19F1"/>
    <w:rsid w:val="009C393F"/>
    <w:rsid w:val="009C6E48"/>
    <w:rsid w:val="009D0592"/>
    <w:rsid w:val="009D1249"/>
    <w:rsid w:val="009D4C42"/>
    <w:rsid w:val="009D524D"/>
    <w:rsid w:val="009E3AB2"/>
    <w:rsid w:val="009E7BAE"/>
    <w:rsid w:val="009F0893"/>
    <w:rsid w:val="009F6CB2"/>
    <w:rsid w:val="00A01FA9"/>
    <w:rsid w:val="00A079B0"/>
    <w:rsid w:val="00A10E8C"/>
    <w:rsid w:val="00A1281F"/>
    <w:rsid w:val="00A16FE9"/>
    <w:rsid w:val="00A17559"/>
    <w:rsid w:val="00A40419"/>
    <w:rsid w:val="00A53D9C"/>
    <w:rsid w:val="00A558FC"/>
    <w:rsid w:val="00A60AF1"/>
    <w:rsid w:val="00A70A25"/>
    <w:rsid w:val="00A73894"/>
    <w:rsid w:val="00A75713"/>
    <w:rsid w:val="00A8213D"/>
    <w:rsid w:val="00A83C8B"/>
    <w:rsid w:val="00A86253"/>
    <w:rsid w:val="00A87B63"/>
    <w:rsid w:val="00A966F6"/>
    <w:rsid w:val="00AA1F0F"/>
    <w:rsid w:val="00AA2A13"/>
    <w:rsid w:val="00AA4C02"/>
    <w:rsid w:val="00AB0AC7"/>
    <w:rsid w:val="00AB1788"/>
    <w:rsid w:val="00AB4411"/>
    <w:rsid w:val="00AC4FB6"/>
    <w:rsid w:val="00AC66C6"/>
    <w:rsid w:val="00AD2F58"/>
    <w:rsid w:val="00AD44AC"/>
    <w:rsid w:val="00AD4AC8"/>
    <w:rsid w:val="00AD596F"/>
    <w:rsid w:val="00AD68E4"/>
    <w:rsid w:val="00AF6507"/>
    <w:rsid w:val="00AF6EB4"/>
    <w:rsid w:val="00B04253"/>
    <w:rsid w:val="00B07D88"/>
    <w:rsid w:val="00B10B62"/>
    <w:rsid w:val="00B10D5B"/>
    <w:rsid w:val="00B12924"/>
    <w:rsid w:val="00B16CE2"/>
    <w:rsid w:val="00B22A80"/>
    <w:rsid w:val="00B24D77"/>
    <w:rsid w:val="00B300D4"/>
    <w:rsid w:val="00B30A87"/>
    <w:rsid w:val="00B31725"/>
    <w:rsid w:val="00B35B82"/>
    <w:rsid w:val="00B37FE7"/>
    <w:rsid w:val="00B60F8D"/>
    <w:rsid w:val="00B667D5"/>
    <w:rsid w:val="00B85C48"/>
    <w:rsid w:val="00B90685"/>
    <w:rsid w:val="00B93C86"/>
    <w:rsid w:val="00BA080D"/>
    <w:rsid w:val="00BA18CE"/>
    <w:rsid w:val="00BA5750"/>
    <w:rsid w:val="00BB6D00"/>
    <w:rsid w:val="00BC5D87"/>
    <w:rsid w:val="00BC6C2B"/>
    <w:rsid w:val="00BD2229"/>
    <w:rsid w:val="00BD296B"/>
    <w:rsid w:val="00BE246D"/>
    <w:rsid w:val="00BE309E"/>
    <w:rsid w:val="00BE520F"/>
    <w:rsid w:val="00BE53AB"/>
    <w:rsid w:val="00BE5F60"/>
    <w:rsid w:val="00BF18D5"/>
    <w:rsid w:val="00BF3FB3"/>
    <w:rsid w:val="00C00C26"/>
    <w:rsid w:val="00C01B79"/>
    <w:rsid w:val="00C04C35"/>
    <w:rsid w:val="00C1253F"/>
    <w:rsid w:val="00C22C76"/>
    <w:rsid w:val="00C24C4D"/>
    <w:rsid w:val="00C34BC8"/>
    <w:rsid w:val="00C37024"/>
    <w:rsid w:val="00C3736B"/>
    <w:rsid w:val="00C37441"/>
    <w:rsid w:val="00C42AE8"/>
    <w:rsid w:val="00C4351B"/>
    <w:rsid w:val="00C44347"/>
    <w:rsid w:val="00C44753"/>
    <w:rsid w:val="00C52060"/>
    <w:rsid w:val="00C56BC5"/>
    <w:rsid w:val="00C605DE"/>
    <w:rsid w:val="00C64A75"/>
    <w:rsid w:val="00C720C3"/>
    <w:rsid w:val="00C84E1C"/>
    <w:rsid w:val="00C944E3"/>
    <w:rsid w:val="00C951D6"/>
    <w:rsid w:val="00CA3A5C"/>
    <w:rsid w:val="00CA54B7"/>
    <w:rsid w:val="00CB5C0C"/>
    <w:rsid w:val="00CB7390"/>
    <w:rsid w:val="00CC1E30"/>
    <w:rsid w:val="00CC35A0"/>
    <w:rsid w:val="00CC7289"/>
    <w:rsid w:val="00CC733D"/>
    <w:rsid w:val="00CD55BE"/>
    <w:rsid w:val="00CF435B"/>
    <w:rsid w:val="00CF449A"/>
    <w:rsid w:val="00CF60C7"/>
    <w:rsid w:val="00D003FB"/>
    <w:rsid w:val="00D07672"/>
    <w:rsid w:val="00D12B54"/>
    <w:rsid w:val="00D224AE"/>
    <w:rsid w:val="00D2431D"/>
    <w:rsid w:val="00D25962"/>
    <w:rsid w:val="00D27EA9"/>
    <w:rsid w:val="00D32DF4"/>
    <w:rsid w:val="00D34E2A"/>
    <w:rsid w:val="00D36B04"/>
    <w:rsid w:val="00D3788D"/>
    <w:rsid w:val="00D4191C"/>
    <w:rsid w:val="00D45012"/>
    <w:rsid w:val="00D47DAE"/>
    <w:rsid w:val="00D55EF9"/>
    <w:rsid w:val="00D55FBC"/>
    <w:rsid w:val="00D62541"/>
    <w:rsid w:val="00D646BB"/>
    <w:rsid w:val="00D71E40"/>
    <w:rsid w:val="00D732D1"/>
    <w:rsid w:val="00D73C5E"/>
    <w:rsid w:val="00D87815"/>
    <w:rsid w:val="00D923CF"/>
    <w:rsid w:val="00D956A8"/>
    <w:rsid w:val="00D96B6E"/>
    <w:rsid w:val="00DB72DB"/>
    <w:rsid w:val="00DB7793"/>
    <w:rsid w:val="00DC0671"/>
    <w:rsid w:val="00DC0D32"/>
    <w:rsid w:val="00DC5C4D"/>
    <w:rsid w:val="00DC6B03"/>
    <w:rsid w:val="00DD480B"/>
    <w:rsid w:val="00DE7111"/>
    <w:rsid w:val="00DF0FF1"/>
    <w:rsid w:val="00DF4ED6"/>
    <w:rsid w:val="00E0127D"/>
    <w:rsid w:val="00E07611"/>
    <w:rsid w:val="00E131D1"/>
    <w:rsid w:val="00E15590"/>
    <w:rsid w:val="00E169EC"/>
    <w:rsid w:val="00E2231F"/>
    <w:rsid w:val="00E250B4"/>
    <w:rsid w:val="00E2753C"/>
    <w:rsid w:val="00E441D8"/>
    <w:rsid w:val="00E452AE"/>
    <w:rsid w:val="00E57010"/>
    <w:rsid w:val="00E57BCE"/>
    <w:rsid w:val="00E62E35"/>
    <w:rsid w:val="00E6411B"/>
    <w:rsid w:val="00E651AA"/>
    <w:rsid w:val="00E65F48"/>
    <w:rsid w:val="00E71548"/>
    <w:rsid w:val="00E852D6"/>
    <w:rsid w:val="00E852F8"/>
    <w:rsid w:val="00E879EC"/>
    <w:rsid w:val="00E96326"/>
    <w:rsid w:val="00EA3994"/>
    <w:rsid w:val="00EB7593"/>
    <w:rsid w:val="00EB775E"/>
    <w:rsid w:val="00ED00FD"/>
    <w:rsid w:val="00ED0B7A"/>
    <w:rsid w:val="00ED5D38"/>
    <w:rsid w:val="00EE38DE"/>
    <w:rsid w:val="00EE71F0"/>
    <w:rsid w:val="00EF1A21"/>
    <w:rsid w:val="00EF1A98"/>
    <w:rsid w:val="00EF333E"/>
    <w:rsid w:val="00EF6068"/>
    <w:rsid w:val="00EF75E8"/>
    <w:rsid w:val="00F101D7"/>
    <w:rsid w:val="00F1231E"/>
    <w:rsid w:val="00F2645C"/>
    <w:rsid w:val="00F37820"/>
    <w:rsid w:val="00F43734"/>
    <w:rsid w:val="00F44155"/>
    <w:rsid w:val="00F442EE"/>
    <w:rsid w:val="00F46127"/>
    <w:rsid w:val="00F55D3C"/>
    <w:rsid w:val="00F70337"/>
    <w:rsid w:val="00F77BF4"/>
    <w:rsid w:val="00F85837"/>
    <w:rsid w:val="00F97F6A"/>
    <w:rsid w:val="00FA3FE5"/>
    <w:rsid w:val="00FB19B2"/>
    <w:rsid w:val="00FB4960"/>
    <w:rsid w:val="00FB7488"/>
    <w:rsid w:val="00FC2C57"/>
    <w:rsid w:val="00FC3053"/>
    <w:rsid w:val="00FC332F"/>
    <w:rsid w:val="00FD3D81"/>
    <w:rsid w:val="00FE2246"/>
    <w:rsid w:val="00FE4955"/>
    <w:rsid w:val="00FE5040"/>
    <w:rsid w:val="00FE6A45"/>
    <w:rsid w:val="00FF544E"/>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5EA3"/>
  <w15:docId w15:val="{2D1981BA-5396-4A6D-AB1C-0385C770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A40"/>
  </w:style>
  <w:style w:type="paragraph" w:styleId="1">
    <w:name w:val="heading 1"/>
    <w:basedOn w:val="a"/>
    <w:link w:val="10"/>
    <w:uiPriority w:val="9"/>
    <w:qFormat/>
    <w:rsid w:val="000D69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Знак,Обычный (веб)1 Знак Знак Знак Знак Знак Знак,Обычный (Web),Обычный (веб) Знак Знак,Обычный (веб) Знак2 Знак,Обычный (веб) Знак Знак1 Знак,Обычный (веб) Знак1 Знак Знак1,Обычный (веб) Знак Знак Знак Знак,Знак4, Знак"/>
    <w:basedOn w:val="a"/>
    <w:link w:val="a4"/>
    <w:uiPriority w:val="99"/>
    <w:unhideWhenUsed/>
    <w:qFormat/>
    <w:rsid w:val="00212A40"/>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21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Нумерация,список 1,List Paragraph,ПАРАГРАФ,Абзац списка (номер)"/>
    <w:basedOn w:val="a"/>
    <w:link w:val="a7"/>
    <w:uiPriority w:val="34"/>
    <w:qFormat/>
    <w:rsid w:val="00212A40"/>
    <w:pPr>
      <w:ind w:left="720"/>
      <w:contextualSpacing/>
    </w:pPr>
    <w:rPr>
      <w:kern w:val="2"/>
      <w14:ligatures w14:val="standardContextual"/>
    </w:rPr>
  </w:style>
  <w:style w:type="paragraph" w:styleId="a8">
    <w:name w:val="footnote text"/>
    <w:basedOn w:val="a"/>
    <w:link w:val="a9"/>
    <w:uiPriority w:val="99"/>
    <w:semiHidden/>
    <w:unhideWhenUsed/>
    <w:rsid w:val="00212A40"/>
    <w:pPr>
      <w:spacing w:after="0" w:line="240" w:lineRule="auto"/>
    </w:pPr>
    <w:rPr>
      <w:kern w:val="2"/>
      <w:sz w:val="20"/>
      <w:szCs w:val="20"/>
      <w14:ligatures w14:val="standardContextual"/>
    </w:rPr>
  </w:style>
  <w:style w:type="character" w:customStyle="1" w:styleId="a9">
    <w:name w:val="Текст сноски Знак"/>
    <w:basedOn w:val="a0"/>
    <w:link w:val="a8"/>
    <w:uiPriority w:val="99"/>
    <w:semiHidden/>
    <w:rsid w:val="00212A40"/>
    <w:rPr>
      <w:kern w:val="2"/>
      <w:sz w:val="20"/>
      <w:szCs w:val="20"/>
      <w14:ligatures w14:val="standardContextual"/>
    </w:rPr>
  </w:style>
  <w:style w:type="character" w:customStyle="1" w:styleId="a7">
    <w:name w:val="Абзац списка Знак"/>
    <w:aliases w:val="Нумерация Знак,список 1 Знак,List Paragraph Знак,ПАРАГРАФ Знак,Абзац списка (номер) Знак"/>
    <w:link w:val="a6"/>
    <w:uiPriority w:val="34"/>
    <w:rsid w:val="00212A40"/>
    <w:rPr>
      <w:kern w:val="2"/>
      <w14:ligatures w14:val="standardContextual"/>
    </w:rPr>
  </w:style>
  <w:style w:type="character" w:customStyle="1" w:styleId="a4">
    <w:name w:val="Обычный (Интернет) Знак"/>
    <w:aliases w:val="Обычный (веб)1 Знак,Знак Знак,Обычный (веб)1 Знак Знак Знак Знак Знак Знак Знак,Обычный (Web) Знак,Обычный (веб) Знак Знак Знак,Обычный (веб) Знак2 Знак Знак,Обычный (веб) Знак Знак1 Знак Знак,Обычный (веб) Знак1 Знак Знак1 Знак"/>
    <w:link w:val="a3"/>
    <w:uiPriority w:val="99"/>
    <w:locked/>
    <w:rsid w:val="00212A40"/>
    <w:rPr>
      <w:rFonts w:ascii="Times New Roman" w:eastAsiaTheme="minorEastAsia" w:hAnsi="Times New Roman" w:cs="Times New Roman"/>
      <w:sz w:val="24"/>
      <w:szCs w:val="24"/>
      <w:lang w:eastAsia="ru-RU"/>
    </w:rPr>
  </w:style>
  <w:style w:type="paragraph" w:styleId="2">
    <w:name w:val="Body Text 2"/>
    <w:basedOn w:val="a"/>
    <w:link w:val="20"/>
    <w:rsid w:val="00212A4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212A40"/>
    <w:rPr>
      <w:rFonts w:ascii="Times New Roman" w:eastAsia="Times New Roman" w:hAnsi="Times New Roman" w:cs="Times New Roman"/>
      <w:sz w:val="24"/>
      <w:szCs w:val="24"/>
      <w:lang w:val="x-none" w:eastAsia="x-none"/>
    </w:rPr>
  </w:style>
  <w:style w:type="paragraph" w:customStyle="1" w:styleId="11">
    <w:name w:val="Без интервала1"/>
    <w:uiPriority w:val="99"/>
    <w:rsid w:val="00212A40"/>
    <w:pPr>
      <w:suppressAutoHyphens/>
      <w:autoSpaceDN w:val="0"/>
      <w:spacing w:after="0" w:line="240" w:lineRule="auto"/>
      <w:textAlignment w:val="baseline"/>
    </w:pPr>
    <w:rPr>
      <w:rFonts w:ascii="Calibri" w:eastAsia="Calibri" w:hAnsi="Calibri" w:cs="Times New Roman"/>
      <w:kern w:val="3"/>
      <w:lang w:eastAsia="ru-RU"/>
    </w:rPr>
  </w:style>
  <w:style w:type="paragraph" w:customStyle="1" w:styleId="3">
    <w:name w:val="Абзац списка3"/>
    <w:basedOn w:val="a"/>
    <w:uiPriority w:val="99"/>
    <w:rsid w:val="00212A40"/>
    <w:pPr>
      <w:spacing w:after="200" w:line="276" w:lineRule="auto"/>
      <w:ind w:left="720"/>
      <w:contextualSpacing/>
    </w:pPr>
    <w:rPr>
      <w:rFonts w:ascii="Calibri" w:eastAsia="Calibri" w:hAnsi="Calibri" w:cs="Times New Roman"/>
      <w:sz w:val="20"/>
      <w:szCs w:val="20"/>
      <w:lang w:eastAsia="ru-RU"/>
    </w:rPr>
  </w:style>
  <w:style w:type="table" w:customStyle="1" w:styleId="12">
    <w:name w:val="Сетка таблицы1"/>
    <w:basedOn w:val="a1"/>
    <w:next w:val="a5"/>
    <w:uiPriority w:val="59"/>
    <w:rsid w:val="0021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1281F"/>
    <w:rPr>
      <w:i/>
      <w:iCs/>
    </w:rPr>
  </w:style>
  <w:style w:type="character" w:styleId="ab">
    <w:name w:val="Strong"/>
    <w:basedOn w:val="a0"/>
    <w:uiPriority w:val="22"/>
    <w:qFormat/>
    <w:rsid w:val="00A1281F"/>
    <w:rPr>
      <w:b/>
      <w:bCs/>
    </w:rPr>
  </w:style>
  <w:style w:type="character" w:styleId="ac">
    <w:name w:val="Hyperlink"/>
    <w:basedOn w:val="a0"/>
    <w:uiPriority w:val="99"/>
    <w:unhideWhenUsed/>
    <w:rsid w:val="00A1281F"/>
    <w:rPr>
      <w:color w:val="0000FF"/>
      <w:u w:val="single"/>
    </w:rPr>
  </w:style>
  <w:style w:type="character" w:styleId="ad">
    <w:name w:val="footnote reference"/>
    <w:basedOn w:val="a0"/>
    <w:uiPriority w:val="99"/>
    <w:semiHidden/>
    <w:unhideWhenUsed/>
    <w:rsid w:val="00F77BF4"/>
    <w:rPr>
      <w:vertAlign w:val="superscript"/>
    </w:rPr>
  </w:style>
  <w:style w:type="character" w:customStyle="1" w:styleId="13">
    <w:name w:val="Неразрешенное упоминание1"/>
    <w:basedOn w:val="a0"/>
    <w:uiPriority w:val="99"/>
    <w:semiHidden/>
    <w:unhideWhenUsed/>
    <w:rsid w:val="00F77BF4"/>
    <w:rPr>
      <w:color w:val="605E5C"/>
      <w:shd w:val="clear" w:color="auto" w:fill="E1DFDD"/>
    </w:rPr>
  </w:style>
  <w:style w:type="character" w:customStyle="1" w:styleId="10">
    <w:name w:val="Заголовок 1 Знак"/>
    <w:basedOn w:val="a0"/>
    <w:link w:val="1"/>
    <w:uiPriority w:val="9"/>
    <w:rsid w:val="000D697B"/>
    <w:rPr>
      <w:rFonts w:ascii="Times New Roman" w:eastAsia="Times New Roman" w:hAnsi="Times New Roman" w:cs="Times New Roman"/>
      <w:b/>
      <w:bCs/>
      <w:kern w:val="36"/>
      <w:sz w:val="48"/>
      <w:szCs w:val="48"/>
      <w:lang w:eastAsia="ru-RU"/>
    </w:rPr>
  </w:style>
  <w:style w:type="character" w:styleId="ae">
    <w:name w:val="FollowedHyperlink"/>
    <w:basedOn w:val="a0"/>
    <w:uiPriority w:val="99"/>
    <w:semiHidden/>
    <w:unhideWhenUsed/>
    <w:rsid w:val="00681006"/>
    <w:rPr>
      <w:color w:val="954F72" w:themeColor="followedHyperlink"/>
      <w:u w:val="single"/>
    </w:rPr>
  </w:style>
  <w:style w:type="character" w:customStyle="1" w:styleId="ypks7kbdpwfgdykd3qb9">
    <w:name w:val="ypks7kbdpwfgdykd3qb9"/>
    <w:basedOn w:val="a0"/>
    <w:rsid w:val="00DB7793"/>
  </w:style>
  <w:style w:type="character" w:customStyle="1" w:styleId="docdata">
    <w:name w:val="docdata"/>
    <w:aliases w:val="docy,v5,3734,bqiaagaaeyqcaaagiaiaaam2caaabt0maaaaaaaaaaaaaaaaaaaaaaaaaaaaaaaaaaaaaaaaaaaaaaaaaaaaaaaaaaaaaaaaaaaaaaaaaaaaaaaaaaaaaaaaaaaaaaaaaaaaaaaaaaaaaaaaaaaaaaaaaaaaaaaaaaaaaaaaaaaaaaaaaaaaaaaaaaaaaaaaaaaaaaaaaaaaaaaaaaaaaaaaaaaaaaaaaaaaaaaa"/>
    <w:basedOn w:val="a0"/>
    <w:rsid w:val="00040D56"/>
  </w:style>
  <w:style w:type="character" w:customStyle="1" w:styleId="21">
    <w:name w:val="Неразрешенное упоминание2"/>
    <w:basedOn w:val="a0"/>
    <w:uiPriority w:val="99"/>
    <w:semiHidden/>
    <w:unhideWhenUsed/>
    <w:rsid w:val="00040D56"/>
    <w:rPr>
      <w:color w:val="605E5C"/>
      <w:shd w:val="clear" w:color="auto" w:fill="E1DFDD"/>
    </w:rPr>
  </w:style>
  <w:style w:type="paragraph" w:customStyle="1" w:styleId="serp-item">
    <w:name w:val="serp-item"/>
    <w:basedOn w:val="a"/>
    <w:rsid w:val="00081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C332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C332F"/>
    <w:rPr>
      <w:rFonts w:ascii="Segoe UI" w:hAnsi="Segoe UI" w:cs="Segoe UI"/>
      <w:sz w:val="18"/>
      <w:szCs w:val="18"/>
    </w:rPr>
  </w:style>
  <w:style w:type="character" w:customStyle="1" w:styleId="30">
    <w:name w:val="Неразрешенное упоминание3"/>
    <w:basedOn w:val="a0"/>
    <w:uiPriority w:val="99"/>
    <w:semiHidden/>
    <w:unhideWhenUsed/>
    <w:rsid w:val="00016FA3"/>
    <w:rPr>
      <w:color w:val="605E5C"/>
      <w:shd w:val="clear" w:color="auto" w:fill="E1DFDD"/>
    </w:rPr>
  </w:style>
  <w:style w:type="character" w:customStyle="1" w:styleId="4">
    <w:name w:val="Неразрешенное упоминание4"/>
    <w:basedOn w:val="a0"/>
    <w:uiPriority w:val="99"/>
    <w:semiHidden/>
    <w:unhideWhenUsed/>
    <w:rsid w:val="009C6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954">
      <w:bodyDiv w:val="1"/>
      <w:marLeft w:val="0"/>
      <w:marRight w:val="0"/>
      <w:marTop w:val="0"/>
      <w:marBottom w:val="0"/>
      <w:divBdr>
        <w:top w:val="none" w:sz="0" w:space="0" w:color="auto"/>
        <w:left w:val="none" w:sz="0" w:space="0" w:color="auto"/>
        <w:bottom w:val="none" w:sz="0" w:space="0" w:color="auto"/>
        <w:right w:val="none" w:sz="0" w:space="0" w:color="auto"/>
      </w:divBdr>
    </w:div>
    <w:div w:id="108597272">
      <w:bodyDiv w:val="1"/>
      <w:marLeft w:val="0"/>
      <w:marRight w:val="0"/>
      <w:marTop w:val="0"/>
      <w:marBottom w:val="0"/>
      <w:divBdr>
        <w:top w:val="none" w:sz="0" w:space="0" w:color="auto"/>
        <w:left w:val="none" w:sz="0" w:space="0" w:color="auto"/>
        <w:bottom w:val="none" w:sz="0" w:space="0" w:color="auto"/>
        <w:right w:val="none" w:sz="0" w:space="0" w:color="auto"/>
      </w:divBdr>
      <w:divsChild>
        <w:div w:id="82146012">
          <w:marLeft w:val="547"/>
          <w:marRight w:val="0"/>
          <w:marTop w:val="0"/>
          <w:marBottom w:val="0"/>
          <w:divBdr>
            <w:top w:val="none" w:sz="0" w:space="0" w:color="auto"/>
            <w:left w:val="none" w:sz="0" w:space="0" w:color="auto"/>
            <w:bottom w:val="none" w:sz="0" w:space="0" w:color="auto"/>
            <w:right w:val="none" w:sz="0" w:space="0" w:color="auto"/>
          </w:divBdr>
        </w:div>
      </w:divsChild>
    </w:div>
    <w:div w:id="155727629">
      <w:bodyDiv w:val="1"/>
      <w:marLeft w:val="0"/>
      <w:marRight w:val="0"/>
      <w:marTop w:val="0"/>
      <w:marBottom w:val="0"/>
      <w:divBdr>
        <w:top w:val="none" w:sz="0" w:space="0" w:color="auto"/>
        <w:left w:val="none" w:sz="0" w:space="0" w:color="auto"/>
        <w:bottom w:val="none" w:sz="0" w:space="0" w:color="auto"/>
        <w:right w:val="none" w:sz="0" w:space="0" w:color="auto"/>
      </w:divBdr>
    </w:div>
    <w:div w:id="429591362">
      <w:bodyDiv w:val="1"/>
      <w:marLeft w:val="0"/>
      <w:marRight w:val="0"/>
      <w:marTop w:val="0"/>
      <w:marBottom w:val="0"/>
      <w:divBdr>
        <w:top w:val="none" w:sz="0" w:space="0" w:color="auto"/>
        <w:left w:val="none" w:sz="0" w:space="0" w:color="auto"/>
        <w:bottom w:val="none" w:sz="0" w:space="0" w:color="auto"/>
        <w:right w:val="none" w:sz="0" w:space="0" w:color="auto"/>
      </w:divBdr>
      <w:divsChild>
        <w:div w:id="1668096066">
          <w:marLeft w:val="547"/>
          <w:marRight w:val="0"/>
          <w:marTop w:val="0"/>
          <w:marBottom w:val="0"/>
          <w:divBdr>
            <w:top w:val="none" w:sz="0" w:space="0" w:color="auto"/>
            <w:left w:val="none" w:sz="0" w:space="0" w:color="auto"/>
            <w:bottom w:val="none" w:sz="0" w:space="0" w:color="auto"/>
            <w:right w:val="none" w:sz="0" w:space="0" w:color="auto"/>
          </w:divBdr>
        </w:div>
      </w:divsChild>
    </w:div>
    <w:div w:id="450829160">
      <w:bodyDiv w:val="1"/>
      <w:marLeft w:val="0"/>
      <w:marRight w:val="0"/>
      <w:marTop w:val="0"/>
      <w:marBottom w:val="0"/>
      <w:divBdr>
        <w:top w:val="none" w:sz="0" w:space="0" w:color="auto"/>
        <w:left w:val="none" w:sz="0" w:space="0" w:color="auto"/>
        <w:bottom w:val="none" w:sz="0" w:space="0" w:color="auto"/>
        <w:right w:val="none" w:sz="0" w:space="0" w:color="auto"/>
      </w:divBdr>
      <w:divsChild>
        <w:div w:id="808858842">
          <w:marLeft w:val="547"/>
          <w:marRight w:val="0"/>
          <w:marTop w:val="0"/>
          <w:marBottom w:val="0"/>
          <w:divBdr>
            <w:top w:val="none" w:sz="0" w:space="0" w:color="auto"/>
            <w:left w:val="none" w:sz="0" w:space="0" w:color="auto"/>
            <w:bottom w:val="none" w:sz="0" w:space="0" w:color="auto"/>
            <w:right w:val="none" w:sz="0" w:space="0" w:color="auto"/>
          </w:divBdr>
        </w:div>
      </w:divsChild>
    </w:div>
    <w:div w:id="456686262">
      <w:bodyDiv w:val="1"/>
      <w:marLeft w:val="0"/>
      <w:marRight w:val="0"/>
      <w:marTop w:val="0"/>
      <w:marBottom w:val="0"/>
      <w:divBdr>
        <w:top w:val="none" w:sz="0" w:space="0" w:color="auto"/>
        <w:left w:val="none" w:sz="0" w:space="0" w:color="auto"/>
        <w:bottom w:val="none" w:sz="0" w:space="0" w:color="auto"/>
        <w:right w:val="none" w:sz="0" w:space="0" w:color="auto"/>
      </w:divBdr>
    </w:div>
    <w:div w:id="605236999">
      <w:bodyDiv w:val="1"/>
      <w:marLeft w:val="0"/>
      <w:marRight w:val="0"/>
      <w:marTop w:val="0"/>
      <w:marBottom w:val="0"/>
      <w:divBdr>
        <w:top w:val="none" w:sz="0" w:space="0" w:color="auto"/>
        <w:left w:val="none" w:sz="0" w:space="0" w:color="auto"/>
        <w:bottom w:val="none" w:sz="0" w:space="0" w:color="auto"/>
        <w:right w:val="none" w:sz="0" w:space="0" w:color="auto"/>
      </w:divBdr>
      <w:divsChild>
        <w:div w:id="2143496319">
          <w:marLeft w:val="0"/>
          <w:marRight w:val="0"/>
          <w:marTop w:val="0"/>
          <w:marBottom w:val="0"/>
          <w:divBdr>
            <w:top w:val="none" w:sz="0" w:space="0" w:color="auto"/>
            <w:left w:val="none" w:sz="0" w:space="0" w:color="auto"/>
            <w:bottom w:val="none" w:sz="0" w:space="0" w:color="auto"/>
            <w:right w:val="none" w:sz="0" w:space="0" w:color="auto"/>
          </w:divBdr>
          <w:divsChild>
            <w:div w:id="1654867676">
              <w:marLeft w:val="0"/>
              <w:marRight w:val="0"/>
              <w:marTop w:val="0"/>
              <w:marBottom w:val="0"/>
              <w:divBdr>
                <w:top w:val="none" w:sz="0" w:space="0" w:color="auto"/>
                <w:left w:val="none" w:sz="0" w:space="0" w:color="auto"/>
                <w:bottom w:val="none" w:sz="0" w:space="0" w:color="auto"/>
                <w:right w:val="none" w:sz="0" w:space="0" w:color="auto"/>
              </w:divBdr>
              <w:divsChild>
                <w:div w:id="484585051">
                  <w:marLeft w:val="0"/>
                  <w:marRight w:val="0"/>
                  <w:marTop w:val="0"/>
                  <w:marBottom w:val="0"/>
                  <w:divBdr>
                    <w:top w:val="none" w:sz="0" w:space="0" w:color="auto"/>
                    <w:left w:val="none" w:sz="0" w:space="0" w:color="auto"/>
                    <w:bottom w:val="none" w:sz="0" w:space="0" w:color="auto"/>
                    <w:right w:val="none" w:sz="0" w:space="0" w:color="auto"/>
                  </w:divBdr>
                  <w:divsChild>
                    <w:div w:id="1507477923">
                      <w:marLeft w:val="-240"/>
                      <w:marRight w:val="-240"/>
                      <w:marTop w:val="0"/>
                      <w:marBottom w:val="0"/>
                      <w:divBdr>
                        <w:top w:val="none" w:sz="0" w:space="0" w:color="auto"/>
                        <w:left w:val="none" w:sz="0" w:space="0" w:color="auto"/>
                        <w:bottom w:val="none" w:sz="0" w:space="0" w:color="auto"/>
                        <w:right w:val="none" w:sz="0" w:space="0" w:color="auto"/>
                      </w:divBdr>
                      <w:divsChild>
                        <w:div w:id="290789580">
                          <w:marLeft w:val="0"/>
                          <w:marRight w:val="0"/>
                          <w:marTop w:val="0"/>
                          <w:marBottom w:val="0"/>
                          <w:divBdr>
                            <w:top w:val="none" w:sz="0" w:space="0" w:color="auto"/>
                            <w:left w:val="none" w:sz="0" w:space="0" w:color="auto"/>
                            <w:bottom w:val="none" w:sz="0" w:space="0" w:color="auto"/>
                            <w:right w:val="none" w:sz="0" w:space="0" w:color="auto"/>
                          </w:divBdr>
                          <w:divsChild>
                            <w:div w:id="204801945">
                              <w:marLeft w:val="240"/>
                              <w:marRight w:val="660"/>
                              <w:marTop w:val="105"/>
                              <w:marBottom w:val="600"/>
                              <w:divBdr>
                                <w:top w:val="none" w:sz="0" w:space="0" w:color="auto"/>
                                <w:left w:val="none" w:sz="0" w:space="0" w:color="auto"/>
                                <w:bottom w:val="none" w:sz="0" w:space="0" w:color="auto"/>
                                <w:right w:val="none" w:sz="0" w:space="0" w:color="auto"/>
                              </w:divBdr>
                              <w:divsChild>
                                <w:div w:id="5855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815292">
      <w:bodyDiv w:val="1"/>
      <w:marLeft w:val="0"/>
      <w:marRight w:val="0"/>
      <w:marTop w:val="0"/>
      <w:marBottom w:val="0"/>
      <w:divBdr>
        <w:top w:val="none" w:sz="0" w:space="0" w:color="auto"/>
        <w:left w:val="none" w:sz="0" w:space="0" w:color="auto"/>
        <w:bottom w:val="none" w:sz="0" w:space="0" w:color="auto"/>
        <w:right w:val="none" w:sz="0" w:space="0" w:color="auto"/>
      </w:divBdr>
      <w:divsChild>
        <w:div w:id="1701736807">
          <w:marLeft w:val="547"/>
          <w:marRight w:val="0"/>
          <w:marTop w:val="0"/>
          <w:marBottom w:val="0"/>
          <w:divBdr>
            <w:top w:val="none" w:sz="0" w:space="0" w:color="auto"/>
            <w:left w:val="none" w:sz="0" w:space="0" w:color="auto"/>
            <w:bottom w:val="none" w:sz="0" w:space="0" w:color="auto"/>
            <w:right w:val="none" w:sz="0" w:space="0" w:color="auto"/>
          </w:divBdr>
        </w:div>
      </w:divsChild>
    </w:div>
    <w:div w:id="740908479">
      <w:bodyDiv w:val="1"/>
      <w:marLeft w:val="0"/>
      <w:marRight w:val="0"/>
      <w:marTop w:val="0"/>
      <w:marBottom w:val="0"/>
      <w:divBdr>
        <w:top w:val="none" w:sz="0" w:space="0" w:color="auto"/>
        <w:left w:val="none" w:sz="0" w:space="0" w:color="auto"/>
        <w:bottom w:val="none" w:sz="0" w:space="0" w:color="auto"/>
        <w:right w:val="none" w:sz="0" w:space="0" w:color="auto"/>
      </w:divBdr>
      <w:divsChild>
        <w:div w:id="789082133">
          <w:marLeft w:val="547"/>
          <w:marRight w:val="0"/>
          <w:marTop w:val="0"/>
          <w:marBottom w:val="0"/>
          <w:divBdr>
            <w:top w:val="none" w:sz="0" w:space="0" w:color="auto"/>
            <w:left w:val="none" w:sz="0" w:space="0" w:color="auto"/>
            <w:bottom w:val="none" w:sz="0" w:space="0" w:color="auto"/>
            <w:right w:val="none" w:sz="0" w:space="0" w:color="auto"/>
          </w:divBdr>
        </w:div>
        <w:div w:id="663822766">
          <w:marLeft w:val="1166"/>
          <w:marRight w:val="0"/>
          <w:marTop w:val="0"/>
          <w:marBottom w:val="0"/>
          <w:divBdr>
            <w:top w:val="none" w:sz="0" w:space="0" w:color="auto"/>
            <w:left w:val="none" w:sz="0" w:space="0" w:color="auto"/>
            <w:bottom w:val="none" w:sz="0" w:space="0" w:color="auto"/>
            <w:right w:val="none" w:sz="0" w:space="0" w:color="auto"/>
          </w:divBdr>
        </w:div>
        <w:div w:id="896935244">
          <w:marLeft w:val="1166"/>
          <w:marRight w:val="0"/>
          <w:marTop w:val="0"/>
          <w:marBottom w:val="0"/>
          <w:divBdr>
            <w:top w:val="none" w:sz="0" w:space="0" w:color="auto"/>
            <w:left w:val="none" w:sz="0" w:space="0" w:color="auto"/>
            <w:bottom w:val="none" w:sz="0" w:space="0" w:color="auto"/>
            <w:right w:val="none" w:sz="0" w:space="0" w:color="auto"/>
          </w:divBdr>
        </w:div>
        <w:div w:id="2004384044">
          <w:marLeft w:val="1166"/>
          <w:marRight w:val="0"/>
          <w:marTop w:val="0"/>
          <w:marBottom w:val="0"/>
          <w:divBdr>
            <w:top w:val="none" w:sz="0" w:space="0" w:color="auto"/>
            <w:left w:val="none" w:sz="0" w:space="0" w:color="auto"/>
            <w:bottom w:val="none" w:sz="0" w:space="0" w:color="auto"/>
            <w:right w:val="none" w:sz="0" w:space="0" w:color="auto"/>
          </w:divBdr>
        </w:div>
        <w:div w:id="890505922">
          <w:marLeft w:val="1166"/>
          <w:marRight w:val="0"/>
          <w:marTop w:val="0"/>
          <w:marBottom w:val="0"/>
          <w:divBdr>
            <w:top w:val="none" w:sz="0" w:space="0" w:color="auto"/>
            <w:left w:val="none" w:sz="0" w:space="0" w:color="auto"/>
            <w:bottom w:val="none" w:sz="0" w:space="0" w:color="auto"/>
            <w:right w:val="none" w:sz="0" w:space="0" w:color="auto"/>
          </w:divBdr>
        </w:div>
        <w:div w:id="1570654581">
          <w:marLeft w:val="1166"/>
          <w:marRight w:val="0"/>
          <w:marTop w:val="0"/>
          <w:marBottom w:val="0"/>
          <w:divBdr>
            <w:top w:val="none" w:sz="0" w:space="0" w:color="auto"/>
            <w:left w:val="none" w:sz="0" w:space="0" w:color="auto"/>
            <w:bottom w:val="none" w:sz="0" w:space="0" w:color="auto"/>
            <w:right w:val="none" w:sz="0" w:space="0" w:color="auto"/>
          </w:divBdr>
        </w:div>
        <w:div w:id="1276668335">
          <w:marLeft w:val="547"/>
          <w:marRight w:val="0"/>
          <w:marTop w:val="0"/>
          <w:marBottom w:val="0"/>
          <w:divBdr>
            <w:top w:val="none" w:sz="0" w:space="0" w:color="auto"/>
            <w:left w:val="none" w:sz="0" w:space="0" w:color="auto"/>
            <w:bottom w:val="none" w:sz="0" w:space="0" w:color="auto"/>
            <w:right w:val="none" w:sz="0" w:space="0" w:color="auto"/>
          </w:divBdr>
        </w:div>
        <w:div w:id="656417628">
          <w:marLeft w:val="1166"/>
          <w:marRight w:val="0"/>
          <w:marTop w:val="0"/>
          <w:marBottom w:val="0"/>
          <w:divBdr>
            <w:top w:val="none" w:sz="0" w:space="0" w:color="auto"/>
            <w:left w:val="none" w:sz="0" w:space="0" w:color="auto"/>
            <w:bottom w:val="none" w:sz="0" w:space="0" w:color="auto"/>
            <w:right w:val="none" w:sz="0" w:space="0" w:color="auto"/>
          </w:divBdr>
        </w:div>
        <w:div w:id="158695244">
          <w:marLeft w:val="1166"/>
          <w:marRight w:val="0"/>
          <w:marTop w:val="0"/>
          <w:marBottom w:val="0"/>
          <w:divBdr>
            <w:top w:val="none" w:sz="0" w:space="0" w:color="auto"/>
            <w:left w:val="none" w:sz="0" w:space="0" w:color="auto"/>
            <w:bottom w:val="none" w:sz="0" w:space="0" w:color="auto"/>
            <w:right w:val="none" w:sz="0" w:space="0" w:color="auto"/>
          </w:divBdr>
        </w:div>
        <w:div w:id="906115576">
          <w:marLeft w:val="1166"/>
          <w:marRight w:val="0"/>
          <w:marTop w:val="0"/>
          <w:marBottom w:val="0"/>
          <w:divBdr>
            <w:top w:val="none" w:sz="0" w:space="0" w:color="auto"/>
            <w:left w:val="none" w:sz="0" w:space="0" w:color="auto"/>
            <w:bottom w:val="none" w:sz="0" w:space="0" w:color="auto"/>
            <w:right w:val="none" w:sz="0" w:space="0" w:color="auto"/>
          </w:divBdr>
        </w:div>
        <w:div w:id="1430809780">
          <w:marLeft w:val="1166"/>
          <w:marRight w:val="0"/>
          <w:marTop w:val="0"/>
          <w:marBottom w:val="0"/>
          <w:divBdr>
            <w:top w:val="none" w:sz="0" w:space="0" w:color="auto"/>
            <w:left w:val="none" w:sz="0" w:space="0" w:color="auto"/>
            <w:bottom w:val="none" w:sz="0" w:space="0" w:color="auto"/>
            <w:right w:val="none" w:sz="0" w:space="0" w:color="auto"/>
          </w:divBdr>
        </w:div>
        <w:div w:id="720446895">
          <w:marLeft w:val="1166"/>
          <w:marRight w:val="0"/>
          <w:marTop w:val="0"/>
          <w:marBottom w:val="0"/>
          <w:divBdr>
            <w:top w:val="none" w:sz="0" w:space="0" w:color="auto"/>
            <w:left w:val="none" w:sz="0" w:space="0" w:color="auto"/>
            <w:bottom w:val="none" w:sz="0" w:space="0" w:color="auto"/>
            <w:right w:val="none" w:sz="0" w:space="0" w:color="auto"/>
          </w:divBdr>
        </w:div>
      </w:divsChild>
    </w:div>
    <w:div w:id="899907281">
      <w:bodyDiv w:val="1"/>
      <w:marLeft w:val="0"/>
      <w:marRight w:val="0"/>
      <w:marTop w:val="0"/>
      <w:marBottom w:val="0"/>
      <w:divBdr>
        <w:top w:val="none" w:sz="0" w:space="0" w:color="auto"/>
        <w:left w:val="none" w:sz="0" w:space="0" w:color="auto"/>
        <w:bottom w:val="none" w:sz="0" w:space="0" w:color="auto"/>
        <w:right w:val="none" w:sz="0" w:space="0" w:color="auto"/>
      </w:divBdr>
      <w:divsChild>
        <w:div w:id="1437364533">
          <w:marLeft w:val="547"/>
          <w:marRight w:val="0"/>
          <w:marTop w:val="0"/>
          <w:marBottom w:val="0"/>
          <w:divBdr>
            <w:top w:val="none" w:sz="0" w:space="0" w:color="auto"/>
            <w:left w:val="none" w:sz="0" w:space="0" w:color="auto"/>
            <w:bottom w:val="none" w:sz="0" w:space="0" w:color="auto"/>
            <w:right w:val="none" w:sz="0" w:space="0" w:color="auto"/>
          </w:divBdr>
        </w:div>
      </w:divsChild>
    </w:div>
    <w:div w:id="955333077">
      <w:bodyDiv w:val="1"/>
      <w:marLeft w:val="0"/>
      <w:marRight w:val="0"/>
      <w:marTop w:val="0"/>
      <w:marBottom w:val="0"/>
      <w:divBdr>
        <w:top w:val="none" w:sz="0" w:space="0" w:color="auto"/>
        <w:left w:val="none" w:sz="0" w:space="0" w:color="auto"/>
        <w:bottom w:val="none" w:sz="0" w:space="0" w:color="auto"/>
        <w:right w:val="none" w:sz="0" w:space="0" w:color="auto"/>
      </w:divBdr>
      <w:divsChild>
        <w:div w:id="342318463">
          <w:marLeft w:val="547"/>
          <w:marRight w:val="0"/>
          <w:marTop w:val="0"/>
          <w:marBottom w:val="0"/>
          <w:divBdr>
            <w:top w:val="none" w:sz="0" w:space="0" w:color="auto"/>
            <w:left w:val="none" w:sz="0" w:space="0" w:color="auto"/>
            <w:bottom w:val="none" w:sz="0" w:space="0" w:color="auto"/>
            <w:right w:val="none" w:sz="0" w:space="0" w:color="auto"/>
          </w:divBdr>
        </w:div>
        <w:div w:id="1391033531">
          <w:marLeft w:val="547"/>
          <w:marRight w:val="0"/>
          <w:marTop w:val="0"/>
          <w:marBottom w:val="0"/>
          <w:divBdr>
            <w:top w:val="none" w:sz="0" w:space="0" w:color="auto"/>
            <w:left w:val="none" w:sz="0" w:space="0" w:color="auto"/>
            <w:bottom w:val="none" w:sz="0" w:space="0" w:color="auto"/>
            <w:right w:val="none" w:sz="0" w:space="0" w:color="auto"/>
          </w:divBdr>
        </w:div>
      </w:divsChild>
    </w:div>
    <w:div w:id="1124034959">
      <w:bodyDiv w:val="1"/>
      <w:marLeft w:val="0"/>
      <w:marRight w:val="0"/>
      <w:marTop w:val="0"/>
      <w:marBottom w:val="0"/>
      <w:divBdr>
        <w:top w:val="none" w:sz="0" w:space="0" w:color="auto"/>
        <w:left w:val="none" w:sz="0" w:space="0" w:color="auto"/>
        <w:bottom w:val="none" w:sz="0" w:space="0" w:color="auto"/>
        <w:right w:val="none" w:sz="0" w:space="0" w:color="auto"/>
      </w:divBdr>
      <w:divsChild>
        <w:div w:id="1230310846">
          <w:marLeft w:val="547"/>
          <w:marRight w:val="0"/>
          <w:marTop w:val="0"/>
          <w:marBottom w:val="0"/>
          <w:divBdr>
            <w:top w:val="none" w:sz="0" w:space="0" w:color="auto"/>
            <w:left w:val="none" w:sz="0" w:space="0" w:color="auto"/>
            <w:bottom w:val="none" w:sz="0" w:space="0" w:color="auto"/>
            <w:right w:val="none" w:sz="0" w:space="0" w:color="auto"/>
          </w:divBdr>
        </w:div>
      </w:divsChild>
    </w:div>
    <w:div w:id="1330210550">
      <w:bodyDiv w:val="1"/>
      <w:marLeft w:val="0"/>
      <w:marRight w:val="0"/>
      <w:marTop w:val="0"/>
      <w:marBottom w:val="0"/>
      <w:divBdr>
        <w:top w:val="none" w:sz="0" w:space="0" w:color="auto"/>
        <w:left w:val="none" w:sz="0" w:space="0" w:color="auto"/>
        <w:bottom w:val="none" w:sz="0" w:space="0" w:color="auto"/>
        <w:right w:val="none" w:sz="0" w:space="0" w:color="auto"/>
      </w:divBdr>
      <w:divsChild>
        <w:div w:id="1985967301">
          <w:marLeft w:val="547"/>
          <w:marRight w:val="0"/>
          <w:marTop w:val="0"/>
          <w:marBottom w:val="0"/>
          <w:divBdr>
            <w:top w:val="none" w:sz="0" w:space="0" w:color="auto"/>
            <w:left w:val="none" w:sz="0" w:space="0" w:color="auto"/>
            <w:bottom w:val="none" w:sz="0" w:space="0" w:color="auto"/>
            <w:right w:val="none" w:sz="0" w:space="0" w:color="auto"/>
          </w:divBdr>
        </w:div>
      </w:divsChild>
    </w:div>
    <w:div w:id="1449426941">
      <w:bodyDiv w:val="1"/>
      <w:marLeft w:val="0"/>
      <w:marRight w:val="0"/>
      <w:marTop w:val="0"/>
      <w:marBottom w:val="0"/>
      <w:divBdr>
        <w:top w:val="none" w:sz="0" w:space="0" w:color="auto"/>
        <w:left w:val="none" w:sz="0" w:space="0" w:color="auto"/>
        <w:bottom w:val="none" w:sz="0" w:space="0" w:color="auto"/>
        <w:right w:val="none" w:sz="0" w:space="0" w:color="auto"/>
      </w:divBdr>
      <w:divsChild>
        <w:div w:id="1400832766">
          <w:marLeft w:val="547"/>
          <w:marRight w:val="0"/>
          <w:marTop w:val="0"/>
          <w:marBottom w:val="0"/>
          <w:divBdr>
            <w:top w:val="none" w:sz="0" w:space="0" w:color="auto"/>
            <w:left w:val="none" w:sz="0" w:space="0" w:color="auto"/>
            <w:bottom w:val="none" w:sz="0" w:space="0" w:color="auto"/>
            <w:right w:val="none" w:sz="0" w:space="0" w:color="auto"/>
          </w:divBdr>
        </w:div>
      </w:divsChild>
    </w:div>
    <w:div w:id="1613630425">
      <w:bodyDiv w:val="1"/>
      <w:marLeft w:val="0"/>
      <w:marRight w:val="0"/>
      <w:marTop w:val="0"/>
      <w:marBottom w:val="0"/>
      <w:divBdr>
        <w:top w:val="none" w:sz="0" w:space="0" w:color="auto"/>
        <w:left w:val="none" w:sz="0" w:space="0" w:color="auto"/>
        <w:bottom w:val="none" w:sz="0" w:space="0" w:color="auto"/>
        <w:right w:val="none" w:sz="0" w:space="0" w:color="auto"/>
      </w:divBdr>
      <w:divsChild>
        <w:div w:id="527451897">
          <w:marLeft w:val="547"/>
          <w:marRight w:val="0"/>
          <w:marTop w:val="0"/>
          <w:marBottom w:val="0"/>
          <w:divBdr>
            <w:top w:val="none" w:sz="0" w:space="0" w:color="auto"/>
            <w:left w:val="none" w:sz="0" w:space="0" w:color="auto"/>
            <w:bottom w:val="none" w:sz="0" w:space="0" w:color="auto"/>
            <w:right w:val="none" w:sz="0" w:space="0" w:color="auto"/>
          </w:divBdr>
        </w:div>
      </w:divsChild>
    </w:div>
    <w:div w:id="1786657540">
      <w:bodyDiv w:val="1"/>
      <w:marLeft w:val="0"/>
      <w:marRight w:val="0"/>
      <w:marTop w:val="0"/>
      <w:marBottom w:val="0"/>
      <w:divBdr>
        <w:top w:val="none" w:sz="0" w:space="0" w:color="auto"/>
        <w:left w:val="none" w:sz="0" w:space="0" w:color="auto"/>
        <w:bottom w:val="none" w:sz="0" w:space="0" w:color="auto"/>
        <w:right w:val="none" w:sz="0" w:space="0" w:color="auto"/>
      </w:divBdr>
      <w:divsChild>
        <w:div w:id="1642809422">
          <w:marLeft w:val="547"/>
          <w:marRight w:val="0"/>
          <w:marTop w:val="0"/>
          <w:marBottom w:val="0"/>
          <w:divBdr>
            <w:top w:val="none" w:sz="0" w:space="0" w:color="auto"/>
            <w:left w:val="none" w:sz="0" w:space="0" w:color="auto"/>
            <w:bottom w:val="none" w:sz="0" w:space="0" w:color="auto"/>
            <w:right w:val="none" w:sz="0" w:space="0" w:color="auto"/>
          </w:divBdr>
        </w:div>
      </w:divsChild>
    </w:div>
    <w:div w:id="1815413680">
      <w:bodyDiv w:val="1"/>
      <w:marLeft w:val="0"/>
      <w:marRight w:val="0"/>
      <w:marTop w:val="0"/>
      <w:marBottom w:val="0"/>
      <w:divBdr>
        <w:top w:val="none" w:sz="0" w:space="0" w:color="auto"/>
        <w:left w:val="none" w:sz="0" w:space="0" w:color="auto"/>
        <w:bottom w:val="none" w:sz="0" w:space="0" w:color="auto"/>
        <w:right w:val="none" w:sz="0" w:space="0" w:color="auto"/>
      </w:divBdr>
    </w:div>
    <w:div w:id="1930773455">
      <w:bodyDiv w:val="1"/>
      <w:marLeft w:val="0"/>
      <w:marRight w:val="0"/>
      <w:marTop w:val="0"/>
      <w:marBottom w:val="0"/>
      <w:divBdr>
        <w:top w:val="none" w:sz="0" w:space="0" w:color="auto"/>
        <w:left w:val="none" w:sz="0" w:space="0" w:color="auto"/>
        <w:bottom w:val="none" w:sz="0" w:space="0" w:color="auto"/>
        <w:right w:val="none" w:sz="0" w:space="0" w:color="auto"/>
      </w:divBdr>
      <w:divsChild>
        <w:div w:id="714814640">
          <w:marLeft w:val="547"/>
          <w:marRight w:val="0"/>
          <w:marTop w:val="0"/>
          <w:marBottom w:val="0"/>
          <w:divBdr>
            <w:top w:val="none" w:sz="0" w:space="0" w:color="auto"/>
            <w:left w:val="none" w:sz="0" w:space="0" w:color="auto"/>
            <w:bottom w:val="none" w:sz="0" w:space="0" w:color="auto"/>
            <w:right w:val="none" w:sz="0" w:space="0" w:color="auto"/>
          </w:divBdr>
        </w:div>
        <w:div w:id="285430257">
          <w:marLeft w:val="1166"/>
          <w:marRight w:val="0"/>
          <w:marTop w:val="0"/>
          <w:marBottom w:val="0"/>
          <w:divBdr>
            <w:top w:val="none" w:sz="0" w:space="0" w:color="auto"/>
            <w:left w:val="none" w:sz="0" w:space="0" w:color="auto"/>
            <w:bottom w:val="none" w:sz="0" w:space="0" w:color="auto"/>
            <w:right w:val="none" w:sz="0" w:space="0" w:color="auto"/>
          </w:divBdr>
        </w:div>
        <w:div w:id="1916738331">
          <w:marLeft w:val="1166"/>
          <w:marRight w:val="0"/>
          <w:marTop w:val="0"/>
          <w:marBottom w:val="0"/>
          <w:divBdr>
            <w:top w:val="none" w:sz="0" w:space="0" w:color="auto"/>
            <w:left w:val="none" w:sz="0" w:space="0" w:color="auto"/>
            <w:bottom w:val="none" w:sz="0" w:space="0" w:color="auto"/>
            <w:right w:val="none" w:sz="0" w:space="0" w:color="auto"/>
          </w:divBdr>
        </w:div>
        <w:div w:id="794912731">
          <w:marLeft w:val="1166"/>
          <w:marRight w:val="0"/>
          <w:marTop w:val="0"/>
          <w:marBottom w:val="0"/>
          <w:divBdr>
            <w:top w:val="none" w:sz="0" w:space="0" w:color="auto"/>
            <w:left w:val="none" w:sz="0" w:space="0" w:color="auto"/>
            <w:bottom w:val="none" w:sz="0" w:space="0" w:color="auto"/>
            <w:right w:val="none" w:sz="0" w:space="0" w:color="auto"/>
          </w:divBdr>
        </w:div>
        <w:div w:id="1405372033">
          <w:marLeft w:val="1166"/>
          <w:marRight w:val="0"/>
          <w:marTop w:val="0"/>
          <w:marBottom w:val="0"/>
          <w:divBdr>
            <w:top w:val="none" w:sz="0" w:space="0" w:color="auto"/>
            <w:left w:val="none" w:sz="0" w:space="0" w:color="auto"/>
            <w:bottom w:val="none" w:sz="0" w:space="0" w:color="auto"/>
            <w:right w:val="none" w:sz="0" w:space="0" w:color="auto"/>
          </w:divBdr>
        </w:div>
        <w:div w:id="2047607117">
          <w:marLeft w:val="1166"/>
          <w:marRight w:val="0"/>
          <w:marTop w:val="0"/>
          <w:marBottom w:val="0"/>
          <w:divBdr>
            <w:top w:val="none" w:sz="0" w:space="0" w:color="auto"/>
            <w:left w:val="none" w:sz="0" w:space="0" w:color="auto"/>
            <w:bottom w:val="none" w:sz="0" w:space="0" w:color="auto"/>
            <w:right w:val="none" w:sz="0" w:space="0" w:color="auto"/>
          </w:divBdr>
        </w:div>
      </w:divsChild>
    </w:div>
    <w:div w:id="1958290480">
      <w:bodyDiv w:val="1"/>
      <w:marLeft w:val="0"/>
      <w:marRight w:val="0"/>
      <w:marTop w:val="0"/>
      <w:marBottom w:val="0"/>
      <w:divBdr>
        <w:top w:val="none" w:sz="0" w:space="0" w:color="auto"/>
        <w:left w:val="none" w:sz="0" w:space="0" w:color="auto"/>
        <w:bottom w:val="none" w:sz="0" w:space="0" w:color="auto"/>
        <w:right w:val="none" w:sz="0" w:space="0" w:color="auto"/>
      </w:divBdr>
      <w:divsChild>
        <w:div w:id="780999381">
          <w:marLeft w:val="547"/>
          <w:marRight w:val="0"/>
          <w:marTop w:val="0"/>
          <w:marBottom w:val="0"/>
          <w:divBdr>
            <w:top w:val="none" w:sz="0" w:space="0" w:color="auto"/>
            <w:left w:val="none" w:sz="0" w:space="0" w:color="auto"/>
            <w:bottom w:val="none" w:sz="0" w:space="0" w:color="auto"/>
            <w:right w:val="none" w:sz="0" w:space="0" w:color="auto"/>
          </w:divBdr>
        </w:div>
      </w:divsChild>
    </w:div>
    <w:div w:id="1989817814">
      <w:bodyDiv w:val="1"/>
      <w:marLeft w:val="0"/>
      <w:marRight w:val="0"/>
      <w:marTop w:val="0"/>
      <w:marBottom w:val="0"/>
      <w:divBdr>
        <w:top w:val="none" w:sz="0" w:space="0" w:color="auto"/>
        <w:left w:val="none" w:sz="0" w:space="0" w:color="auto"/>
        <w:bottom w:val="none" w:sz="0" w:space="0" w:color="auto"/>
        <w:right w:val="none" w:sz="0" w:space="0" w:color="auto"/>
      </w:divBdr>
    </w:div>
    <w:div w:id="21018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vsabpk" TargetMode="External"/><Relationship Id="rId13" Type="http://schemas.openxmlformats.org/officeDocument/2006/relationships/hyperlink" Target="https://doi.org/10.1177/00472875231168620?urlappend=%3Futm_source%3Dresearchgate.net%26utm_medium%3Dartic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JPMD-06-2024-00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975.2024.2307640?urlappend=%3Futm_source%3Dresearchgate.net%26utm_medium%3Dartic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ibrary.ru/kyyrgd" TargetMode="External"/><Relationship Id="rId4" Type="http://schemas.openxmlformats.org/officeDocument/2006/relationships/settings" Target="settings.xml"/><Relationship Id="rId9" Type="http://schemas.openxmlformats.org/officeDocument/2006/relationships/hyperlink" Target="https://www.elibrary.ru/nejcr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56A27-C8EB-489B-B8D8-EA1F7F6D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1296</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Кайдашова Анна Кимовна</dc:creator>
  <cp:lastModifiedBy>Alexandra</cp:lastModifiedBy>
  <cp:revision>4</cp:revision>
  <cp:lastPrinted>2026-03-19T10:22:00Z</cp:lastPrinted>
  <dcterms:created xsi:type="dcterms:W3CDTF">2026-07-01T05:10:00Z</dcterms:created>
  <dcterms:modified xsi:type="dcterms:W3CDTF">2026-07-01T05:59:00Z</dcterms:modified>
</cp:coreProperties>
</file>